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D" w:rsidRPr="001A686C" w:rsidRDefault="003970E9" w:rsidP="000102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-443230</wp:posOffset>
            </wp:positionV>
            <wp:extent cx="1878330" cy="809625"/>
            <wp:effectExtent l="19050" t="0" r="7620" b="0"/>
            <wp:wrapNone/>
            <wp:docPr id="7" name="Immagine 1" descr="logo_JuniorCinema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uniorCinema_col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-509905</wp:posOffset>
            </wp:positionV>
            <wp:extent cx="1895475" cy="952500"/>
            <wp:effectExtent l="19050" t="0" r="9525" b="0"/>
            <wp:wrapNone/>
            <wp:docPr id="5" name="Immagine 1" descr="logoAncci_con_scritta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cci_con_scrittaOri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D44">
        <w:rPr>
          <w:rFonts w:asciiTheme="minorHAnsi" w:hAnsiTheme="minorHAns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-443230</wp:posOffset>
            </wp:positionV>
            <wp:extent cx="1501140" cy="885825"/>
            <wp:effectExtent l="19050" t="0" r="3810" b="0"/>
            <wp:wrapNone/>
            <wp:docPr id="1" name="Immagine 0" descr="A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</w:r>
      <w:r w:rsidR="00155269" w:rsidRPr="00155269">
        <w:rPr>
          <w:rFonts w:asciiTheme="minorHAnsi" w:hAnsiTheme="minorHAnsi"/>
          <w:color w:val="FF0000"/>
          <w:sz w:val="24"/>
          <w:szCs w:val="24"/>
        </w:rPr>
        <w:tab/>
        <w:t xml:space="preserve">    </w:t>
      </w:r>
    </w:p>
    <w:p w:rsidR="0001020D" w:rsidRPr="00155269" w:rsidRDefault="0001020D" w:rsidP="0001020D">
      <w:pPr>
        <w:pStyle w:val="Titolo1"/>
        <w:rPr>
          <w:rFonts w:asciiTheme="minorHAnsi" w:hAnsiTheme="minorHAnsi"/>
          <w:szCs w:val="24"/>
        </w:rPr>
      </w:pPr>
    </w:p>
    <w:p w:rsidR="00155269" w:rsidRDefault="00155269" w:rsidP="0001020D">
      <w:pPr>
        <w:pStyle w:val="Titolo2"/>
        <w:rPr>
          <w:rFonts w:asciiTheme="minorHAnsi" w:hAnsiTheme="minorHAnsi"/>
          <w:b/>
          <w:bCs/>
          <w:i/>
          <w:iCs/>
          <w:szCs w:val="24"/>
        </w:rPr>
      </w:pPr>
    </w:p>
    <w:p w:rsidR="004C3D44" w:rsidRDefault="00155269" w:rsidP="0001020D">
      <w:pPr>
        <w:pStyle w:val="Titolo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</w:t>
      </w:r>
    </w:p>
    <w:p w:rsidR="00155269" w:rsidRDefault="004C3D44" w:rsidP="0001020D">
      <w:pPr>
        <w:pStyle w:val="Titolo2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2444C">
        <w:rPr>
          <w:rFonts w:asciiTheme="minorHAnsi" w:hAnsiTheme="minorHAnsi"/>
          <w:szCs w:val="24"/>
        </w:rPr>
        <w:tab/>
      </w:r>
      <w:r w:rsidR="00155269" w:rsidRPr="00155269">
        <w:rPr>
          <w:rFonts w:asciiTheme="minorHAnsi" w:hAnsiTheme="minorHAnsi"/>
          <w:szCs w:val="24"/>
        </w:rPr>
        <w:t xml:space="preserve">Roma, </w:t>
      </w:r>
      <w:r w:rsidR="00155269" w:rsidRPr="00856803">
        <w:rPr>
          <w:rFonts w:asciiTheme="minorHAnsi" w:hAnsiTheme="minorHAnsi"/>
          <w:szCs w:val="24"/>
        </w:rPr>
        <w:t xml:space="preserve">16 </w:t>
      </w:r>
      <w:r w:rsidR="00E4183E" w:rsidRPr="00856803">
        <w:rPr>
          <w:rFonts w:asciiTheme="minorHAnsi" w:hAnsiTheme="minorHAnsi"/>
          <w:szCs w:val="24"/>
        </w:rPr>
        <w:t>giugno 2016</w:t>
      </w:r>
    </w:p>
    <w:p w:rsidR="0001020D" w:rsidRPr="00155269" w:rsidRDefault="0001020D" w:rsidP="0001020D">
      <w:pPr>
        <w:pStyle w:val="Titolo2"/>
        <w:rPr>
          <w:rFonts w:ascii="Candara" w:hAnsi="Candara"/>
          <w:b/>
          <w:bCs/>
          <w:iCs/>
          <w:color w:val="7F7F7F" w:themeColor="text1" w:themeTint="80"/>
          <w:szCs w:val="24"/>
        </w:rPr>
      </w:pPr>
      <w:r w:rsidRPr="00155269">
        <w:rPr>
          <w:rFonts w:ascii="Candara" w:hAnsi="Candara"/>
          <w:b/>
          <w:bCs/>
          <w:iCs/>
          <w:color w:val="7F7F7F" w:themeColor="text1" w:themeTint="80"/>
          <w:szCs w:val="24"/>
        </w:rPr>
        <w:t>Il Segretario Generale</w:t>
      </w:r>
    </w:p>
    <w:p w:rsidR="00465447" w:rsidRDefault="0001020D" w:rsidP="0001020D">
      <w:pPr>
        <w:pStyle w:val="Titolo2"/>
        <w:rPr>
          <w:rFonts w:asciiTheme="minorHAnsi" w:hAnsiTheme="minorHAnsi"/>
          <w:szCs w:val="24"/>
        </w:rPr>
      </w:pPr>
      <w:r w:rsidRPr="00155269">
        <w:rPr>
          <w:rFonts w:asciiTheme="minorHAnsi" w:hAnsiTheme="minorHAnsi"/>
          <w:szCs w:val="24"/>
        </w:rPr>
        <w:tab/>
      </w:r>
      <w:r w:rsidRPr="00155269">
        <w:rPr>
          <w:rFonts w:asciiTheme="minorHAnsi" w:hAnsiTheme="minorHAnsi"/>
          <w:szCs w:val="24"/>
        </w:rPr>
        <w:tab/>
      </w:r>
      <w:r w:rsidRPr="00155269">
        <w:rPr>
          <w:rFonts w:asciiTheme="minorHAnsi" w:hAnsiTheme="minorHAnsi"/>
          <w:szCs w:val="24"/>
        </w:rPr>
        <w:tab/>
      </w:r>
      <w:r w:rsidRPr="00155269">
        <w:rPr>
          <w:rFonts w:asciiTheme="minorHAnsi" w:hAnsiTheme="minorHAnsi"/>
          <w:szCs w:val="24"/>
        </w:rPr>
        <w:tab/>
      </w:r>
    </w:p>
    <w:p w:rsidR="004C3D44" w:rsidRDefault="004C3D44" w:rsidP="0001020D">
      <w:pPr>
        <w:pStyle w:val="Titolo2"/>
        <w:rPr>
          <w:rFonts w:asciiTheme="minorHAnsi" w:hAnsiTheme="minorHAnsi"/>
          <w:szCs w:val="24"/>
        </w:rPr>
      </w:pPr>
    </w:p>
    <w:p w:rsidR="0072444C" w:rsidRPr="0072444C" w:rsidRDefault="004C3D44" w:rsidP="0001020D">
      <w:pPr>
        <w:pStyle w:val="Titolo2"/>
        <w:rPr>
          <w:rFonts w:asciiTheme="minorHAnsi" w:hAnsiTheme="minorHAnsi"/>
          <w:szCs w:val="24"/>
        </w:rPr>
      </w:pPr>
      <w:r w:rsidRPr="0072444C">
        <w:rPr>
          <w:rFonts w:asciiTheme="minorHAnsi" w:hAnsiTheme="minorHAnsi"/>
          <w:szCs w:val="24"/>
        </w:rPr>
        <w:t>Circolare n. 11</w:t>
      </w:r>
      <w:r w:rsidR="0072444C" w:rsidRPr="0072444C">
        <w:rPr>
          <w:rFonts w:asciiTheme="minorHAnsi" w:hAnsiTheme="minorHAnsi"/>
          <w:szCs w:val="24"/>
        </w:rPr>
        <w:t>52</w:t>
      </w:r>
      <w:r w:rsidRPr="0072444C">
        <w:rPr>
          <w:rFonts w:asciiTheme="minorHAnsi" w:hAnsiTheme="minorHAnsi"/>
          <w:szCs w:val="24"/>
        </w:rPr>
        <w:t>/1</w:t>
      </w:r>
      <w:r w:rsidR="0072444C" w:rsidRPr="0072444C">
        <w:rPr>
          <w:rFonts w:asciiTheme="minorHAnsi" w:hAnsiTheme="minorHAnsi"/>
          <w:szCs w:val="24"/>
        </w:rPr>
        <w:t>6</w:t>
      </w:r>
    </w:p>
    <w:p w:rsidR="0001020D" w:rsidRPr="009B777C" w:rsidRDefault="0072444C" w:rsidP="0001020D">
      <w:pPr>
        <w:pStyle w:val="Titolo2"/>
        <w:rPr>
          <w:rFonts w:asciiTheme="minorHAnsi" w:hAnsiTheme="minorHAnsi"/>
          <w:color w:val="FF0000"/>
          <w:szCs w:val="24"/>
        </w:rPr>
      </w:pPr>
      <w:r w:rsidRPr="0072444C">
        <w:rPr>
          <w:rFonts w:asciiTheme="minorHAnsi" w:hAnsiTheme="minorHAnsi"/>
          <w:szCs w:val="24"/>
        </w:rPr>
        <w:t xml:space="preserve">              </w:t>
      </w:r>
      <w:r w:rsidR="0001020D" w:rsidRPr="009B777C">
        <w:rPr>
          <w:rFonts w:asciiTheme="minorHAnsi" w:hAnsiTheme="minorHAnsi"/>
          <w:color w:val="FF0000"/>
          <w:szCs w:val="24"/>
        </w:rPr>
        <w:tab/>
      </w:r>
      <w:r w:rsidR="0001020D" w:rsidRPr="009B777C">
        <w:rPr>
          <w:rFonts w:asciiTheme="minorHAnsi" w:hAnsiTheme="minorHAnsi"/>
          <w:color w:val="FF0000"/>
          <w:szCs w:val="24"/>
        </w:rPr>
        <w:tab/>
      </w:r>
      <w:r w:rsidR="0001020D" w:rsidRPr="009B777C">
        <w:rPr>
          <w:rFonts w:asciiTheme="minorHAnsi" w:hAnsiTheme="minorHAnsi"/>
          <w:color w:val="FF0000"/>
          <w:szCs w:val="24"/>
        </w:rPr>
        <w:tab/>
      </w:r>
      <w:r w:rsidR="0001020D" w:rsidRPr="009B777C">
        <w:rPr>
          <w:rFonts w:asciiTheme="minorHAnsi" w:hAnsiTheme="minorHAnsi"/>
          <w:color w:val="FF0000"/>
          <w:szCs w:val="24"/>
        </w:rPr>
        <w:tab/>
      </w:r>
      <w:r w:rsidR="0001020D" w:rsidRPr="009B777C">
        <w:rPr>
          <w:rFonts w:asciiTheme="minorHAnsi" w:hAnsiTheme="minorHAnsi"/>
          <w:color w:val="FF0000"/>
          <w:szCs w:val="24"/>
        </w:rPr>
        <w:tab/>
      </w:r>
    </w:p>
    <w:p w:rsidR="0001020D" w:rsidRDefault="0001020D" w:rsidP="0001020D">
      <w:pPr>
        <w:numPr>
          <w:ilvl w:val="0"/>
          <w:numId w:val="2"/>
        </w:numPr>
        <w:tabs>
          <w:tab w:val="clear" w:pos="6674"/>
          <w:tab w:val="num" w:pos="6237"/>
        </w:tabs>
        <w:ind w:hanging="1004"/>
        <w:jc w:val="both"/>
        <w:rPr>
          <w:rFonts w:asciiTheme="minorHAnsi" w:hAnsiTheme="minorHAnsi"/>
          <w:sz w:val="24"/>
          <w:szCs w:val="24"/>
        </w:rPr>
      </w:pPr>
      <w:r w:rsidRPr="00155269">
        <w:rPr>
          <w:rFonts w:asciiTheme="minorHAnsi" w:hAnsiTheme="minorHAnsi"/>
          <w:sz w:val="24"/>
          <w:szCs w:val="24"/>
        </w:rPr>
        <w:t xml:space="preserve">Alle Sale della </w:t>
      </w:r>
      <w:r w:rsidR="00BF4B56">
        <w:rPr>
          <w:rFonts w:asciiTheme="minorHAnsi" w:hAnsiTheme="minorHAnsi"/>
          <w:sz w:val="24"/>
          <w:szCs w:val="24"/>
        </w:rPr>
        <w:t>C</w:t>
      </w:r>
      <w:r w:rsidRPr="00155269">
        <w:rPr>
          <w:rFonts w:asciiTheme="minorHAnsi" w:hAnsiTheme="minorHAnsi"/>
          <w:sz w:val="24"/>
          <w:szCs w:val="24"/>
        </w:rPr>
        <w:t>omunità</w:t>
      </w:r>
    </w:p>
    <w:p w:rsidR="003970E9" w:rsidRPr="00155269" w:rsidRDefault="003970E9" w:rsidP="0001020D">
      <w:pPr>
        <w:numPr>
          <w:ilvl w:val="0"/>
          <w:numId w:val="2"/>
        </w:numPr>
        <w:tabs>
          <w:tab w:val="clear" w:pos="6674"/>
          <w:tab w:val="num" w:pos="6237"/>
        </w:tabs>
        <w:ind w:hanging="100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Ai Circoli ANCCI</w:t>
      </w:r>
    </w:p>
    <w:p w:rsidR="0001020D" w:rsidRPr="00155269" w:rsidRDefault="0001020D" w:rsidP="0001020D">
      <w:pPr>
        <w:numPr>
          <w:ilvl w:val="0"/>
          <w:numId w:val="2"/>
        </w:numPr>
        <w:tabs>
          <w:tab w:val="clear" w:pos="6674"/>
          <w:tab w:val="num" w:pos="6237"/>
        </w:tabs>
        <w:ind w:hanging="1004"/>
        <w:jc w:val="both"/>
        <w:rPr>
          <w:rFonts w:asciiTheme="minorHAnsi" w:hAnsiTheme="minorHAnsi"/>
          <w:sz w:val="24"/>
          <w:szCs w:val="24"/>
        </w:rPr>
      </w:pPr>
      <w:r w:rsidRPr="00155269">
        <w:rPr>
          <w:rFonts w:asciiTheme="minorHAnsi" w:hAnsiTheme="minorHAnsi"/>
          <w:sz w:val="24"/>
          <w:szCs w:val="24"/>
        </w:rPr>
        <w:t>Ai Delegati regionali</w:t>
      </w:r>
    </w:p>
    <w:p w:rsidR="0001020D" w:rsidRPr="00155269" w:rsidRDefault="0001020D" w:rsidP="0001020D">
      <w:pPr>
        <w:numPr>
          <w:ilvl w:val="0"/>
          <w:numId w:val="2"/>
        </w:numPr>
        <w:tabs>
          <w:tab w:val="clear" w:pos="6674"/>
          <w:tab w:val="num" w:pos="6237"/>
        </w:tabs>
        <w:ind w:hanging="1004"/>
        <w:jc w:val="both"/>
        <w:rPr>
          <w:rFonts w:asciiTheme="minorHAnsi" w:hAnsiTheme="minorHAnsi"/>
          <w:sz w:val="24"/>
          <w:szCs w:val="24"/>
        </w:rPr>
      </w:pPr>
      <w:r w:rsidRPr="00155269">
        <w:rPr>
          <w:rFonts w:asciiTheme="minorHAnsi" w:hAnsiTheme="minorHAnsi"/>
          <w:sz w:val="24"/>
          <w:szCs w:val="24"/>
        </w:rPr>
        <w:t>Ai SAS</w:t>
      </w:r>
    </w:p>
    <w:p w:rsidR="0001020D" w:rsidRPr="00155269" w:rsidRDefault="0001020D" w:rsidP="0001020D">
      <w:pPr>
        <w:ind w:left="5664" w:firstLine="6"/>
        <w:jc w:val="both"/>
        <w:rPr>
          <w:rFonts w:asciiTheme="minorHAnsi" w:hAnsiTheme="minorHAnsi"/>
          <w:sz w:val="24"/>
          <w:szCs w:val="24"/>
          <w:u w:val="single"/>
        </w:rPr>
      </w:pPr>
      <w:r w:rsidRPr="00155269">
        <w:rPr>
          <w:rFonts w:asciiTheme="minorHAnsi" w:hAnsiTheme="minorHAnsi"/>
          <w:sz w:val="24"/>
          <w:szCs w:val="24"/>
        </w:rPr>
        <w:t xml:space="preserve">       </w:t>
      </w:r>
      <w:r w:rsidR="00155269">
        <w:rPr>
          <w:rFonts w:asciiTheme="minorHAnsi" w:hAnsiTheme="minorHAnsi"/>
          <w:sz w:val="24"/>
          <w:szCs w:val="24"/>
        </w:rPr>
        <w:t xml:space="preserve">   </w:t>
      </w:r>
      <w:r w:rsidRPr="00155269">
        <w:rPr>
          <w:rFonts w:asciiTheme="minorHAnsi" w:hAnsiTheme="minorHAnsi"/>
          <w:sz w:val="24"/>
          <w:szCs w:val="24"/>
          <w:u w:val="single"/>
        </w:rPr>
        <w:t>LORO SEDI</w:t>
      </w:r>
    </w:p>
    <w:p w:rsidR="0001020D" w:rsidRPr="00155269" w:rsidRDefault="0001020D" w:rsidP="0001020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155269" w:rsidRDefault="00155269" w:rsidP="0001020D">
      <w:pPr>
        <w:jc w:val="both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3F1571" w:rsidRDefault="0001020D" w:rsidP="004A0EBC">
      <w:pPr>
        <w:jc w:val="both"/>
        <w:rPr>
          <w:rFonts w:ascii="Cambria" w:hAnsi="Cambria"/>
          <w:b/>
          <w:bCs/>
          <w:sz w:val="22"/>
          <w:szCs w:val="22"/>
        </w:rPr>
      </w:pPr>
      <w:r w:rsidRPr="00415CA5">
        <w:rPr>
          <w:rFonts w:asciiTheme="minorHAnsi" w:hAnsiTheme="minorHAnsi"/>
          <w:smallCaps/>
          <w:sz w:val="26"/>
          <w:szCs w:val="26"/>
        </w:rPr>
        <w:t>Oggetto</w:t>
      </w:r>
      <w:r w:rsidRPr="00415CA5">
        <w:rPr>
          <w:rFonts w:asciiTheme="minorHAnsi" w:hAnsiTheme="minorHAnsi"/>
          <w:b/>
          <w:smallCaps/>
          <w:sz w:val="26"/>
          <w:szCs w:val="26"/>
        </w:rPr>
        <w:t>:</w:t>
      </w:r>
      <w:r w:rsidR="003F1571">
        <w:rPr>
          <w:rFonts w:asciiTheme="minorHAnsi" w:hAnsiTheme="minorHAnsi"/>
          <w:b/>
          <w:smallCaps/>
          <w:sz w:val="24"/>
          <w:szCs w:val="24"/>
        </w:rPr>
        <w:tab/>
      </w:r>
      <w:proofErr w:type="spellStart"/>
      <w:r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>JUNIOR</w:t>
      </w:r>
      <w:r w:rsidR="002A3A0B"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>@</w:t>
      </w:r>
      <w:r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>CINEMA</w:t>
      </w:r>
      <w:proofErr w:type="spellEnd"/>
      <w:r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 xml:space="preserve"> </w:t>
      </w:r>
      <w:r w:rsidR="00503404"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>2016</w:t>
      </w:r>
      <w:r w:rsidR="008F6F3F" w:rsidRPr="002D6B04">
        <w:rPr>
          <w:rFonts w:asciiTheme="minorHAnsi" w:hAnsiTheme="minorHAnsi"/>
          <w:b/>
          <w:i/>
          <w:smallCaps/>
          <w:sz w:val="26"/>
          <w:szCs w:val="26"/>
          <w:u w:val="single"/>
        </w:rPr>
        <w:t xml:space="preserve"> – Rassegna cinematografica</w:t>
      </w:r>
      <w:r w:rsidR="004A0EBC" w:rsidRPr="002D6B04">
        <w:rPr>
          <w:rFonts w:ascii="Cambria" w:hAnsi="Cambria"/>
          <w:b/>
          <w:bCs/>
          <w:sz w:val="26"/>
          <w:szCs w:val="26"/>
        </w:rPr>
        <w:t xml:space="preserve"> </w:t>
      </w:r>
    </w:p>
    <w:p w:rsidR="004A0EBC" w:rsidRPr="002D6B04" w:rsidRDefault="003F1571" w:rsidP="004A0EBC">
      <w:pPr>
        <w:jc w:val="both"/>
        <w:rPr>
          <w:rFonts w:asciiTheme="minorHAnsi" w:hAnsiTheme="minorHAnsi"/>
          <w:b/>
          <w:bCs/>
          <w:i/>
          <w:sz w:val="26"/>
          <w:szCs w:val="26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2D6B04">
        <w:rPr>
          <w:rFonts w:asciiTheme="minorHAnsi" w:hAnsiTheme="minorHAnsi"/>
          <w:b/>
          <w:bCs/>
          <w:i/>
          <w:sz w:val="26"/>
          <w:szCs w:val="26"/>
        </w:rPr>
        <w:t>Film per ragazzi nelle Sale della Comunità</w:t>
      </w:r>
    </w:p>
    <w:p w:rsidR="0001020D" w:rsidRPr="00155269" w:rsidRDefault="0001020D" w:rsidP="0001020D">
      <w:pPr>
        <w:jc w:val="both"/>
        <w:rPr>
          <w:rFonts w:asciiTheme="minorHAnsi" w:hAnsiTheme="minorHAnsi"/>
          <w:b/>
          <w:smallCaps/>
          <w:sz w:val="24"/>
          <w:szCs w:val="24"/>
          <w:u w:val="single"/>
        </w:rPr>
      </w:pPr>
    </w:p>
    <w:p w:rsidR="0001020D" w:rsidRPr="00155269" w:rsidRDefault="0001020D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C427B" w:rsidRDefault="00CC427B" w:rsidP="00106947">
      <w:pPr>
        <w:jc w:val="both"/>
        <w:rPr>
          <w:rFonts w:ascii="Calibri" w:hAnsi="Calibri"/>
          <w:sz w:val="24"/>
          <w:szCs w:val="24"/>
        </w:rPr>
      </w:pPr>
      <w:r w:rsidRPr="00CC427B">
        <w:rPr>
          <w:rFonts w:ascii="Calibri" w:hAnsi="Calibri"/>
          <w:sz w:val="24"/>
          <w:szCs w:val="24"/>
        </w:rPr>
        <w:t>Siamo lieti di comunicare che anche per il 20</w:t>
      </w:r>
      <w:r>
        <w:rPr>
          <w:rFonts w:asciiTheme="minorHAnsi" w:hAnsiTheme="minorHAnsi"/>
          <w:sz w:val="24"/>
          <w:szCs w:val="24"/>
        </w:rPr>
        <w:t>16</w:t>
      </w:r>
      <w:r w:rsidRPr="00CC427B">
        <w:rPr>
          <w:rFonts w:ascii="Calibri" w:hAnsi="Calibri"/>
          <w:sz w:val="24"/>
          <w:szCs w:val="24"/>
        </w:rPr>
        <w:t xml:space="preserve"> </w:t>
      </w:r>
      <w:r w:rsidR="00061F4A">
        <w:rPr>
          <w:rFonts w:ascii="Calibri" w:hAnsi="Calibri"/>
          <w:sz w:val="24"/>
          <w:szCs w:val="24"/>
        </w:rPr>
        <w:t>è</w:t>
      </w:r>
      <w:r w:rsidRPr="00CC427B">
        <w:rPr>
          <w:rFonts w:ascii="Calibri" w:hAnsi="Calibri"/>
          <w:sz w:val="24"/>
          <w:szCs w:val="24"/>
        </w:rPr>
        <w:t xml:space="preserve"> promossa dall’ACEC</w:t>
      </w:r>
      <w:r w:rsidR="0072444C">
        <w:rPr>
          <w:rFonts w:ascii="Calibri" w:hAnsi="Calibri"/>
          <w:sz w:val="24"/>
          <w:szCs w:val="24"/>
        </w:rPr>
        <w:t>, in collaborazione con l'ANCCI,</w:t>
      </w:r>
      <w:r w:rsidRPr="00CC427B">
        <w:rPr>
          <w:rFonts w:ascii="Calibri" w:hAnsi="Calibri"/>
          <w:sz w:val="24"/>
          <w:szCs w:val="24"/>
        </w:rPr>
        <w:t xml:space="preserve"> l’iniziativa dal titolo </w:t>
      </w:r>
      <w:r w:rsidRPr="00CC427B">
        <w:rPr>
          <w:rFonts w:ascii="Calibri" w:hAnsi="Calibri"/>
          <w:b/>
          <w:sz w:val="24"/>
          <w:szCs w:val="24"/>
        </w:rPr>
        <w:t>“</w:t>
      </w:r>
      <w:proofErr w:type="spellStart"/>
      <w:r w:rsidR="002A3A0B" w:rsidRPr="00415CA5">
        <w:rPr>
          <w:rFonts w:ascii="Calibri" w:hAnsi="Calibri"/>
          <w:b/>
          <w:bCs/>
          <w:i/>
          <w:sz w:val="24"/>
          <w:szCs w:val="24"/>
        </w:rPr>
        <w:t>JUNIOR@CINEMA</w:t>
      </w:r>
      <w:proofErr w:type="spellEnd"/>
      <w:r w:rsidRPr="00CC427B">
        <w:rPr>
          <w:rFonts w:ascii="Calibri" w:hAnsi="Calibri"/>
          <w:b/>
          <w:sz w:val="24"/>
          <w:szCs w:val="24"/>
        </w:rPr>
        <w:t>”</w:t>
      </w:r>
      <w:r w:rsidRPr="00CC427B">
        <w:rPr>
          <w:rFonts w:ascii="Calibri" w:hAnsi="Calibri"/>
          <w:sz w:val="24"/>
          <w:szCs w:val="24"/>
        </w:rPr>
        <w:t xml:space="preserve"> che sarà realizzata all’interno di </w:t>
      </w:r>
      <w:r w:rsidR="00061F4A" w:rsidRPr="00061F4A">
        <w:rPr>
          <w:rFonts w:asciiTheme="minorHAnsi" w:hAnsiTheme="minorHAnsi"/>
          <w:b/>
          <w:sz w:val="24"/>
          <w:szCs w:val="24"/>
        </w:rPr>
        <w:t>3</w:t>
      </w:r>
      <w:r w:rsidRPr="00061F4A">
        <w:rPr>
          <w:rFonts w:asciiTheme="minorHAnsi" w:hAnsiTheme="minorHAnsi"/>
          <w:b/>
          <w:sz w:val="24"/>
          <w:szCs w:val="24"/>
        </w:rPr>
        <w:t>0</w:t>
      </w:r>
      <w:r w:rsidRPr="00CC427B">
        <w:rPr>
          <w:rFonts w:ascii="Calibri" w:hAnsi="Calibri"/>
          <w:sz w:val="24"/>
          <w:szCs w:val="24"/>
        </w:rPr>
        <w:t xml:space="preserve"> </w:t>
      </w:r>
      <w:r w:rsidR="00061F4A">
        <w:rPr>
          <w:rFonts w:ascii="Calibri" w:hAnsi="Calibri"/>
          <w:sz w:val="24"/>
          <w:szCs w:val="24"/>
        </w:rPr>
        <w:t>S</w:t>
      </w:r>
      <w:r w:rsidRPr="00CC427B">
        <w:rPr>
          <w:rFonts w:ascii="Calibri" w:hAnsi="Calibri"/>
          <w:sz w:val="24"/>
          <w:szCs w:val="24"/>
        </w:rPr>
        <w:t xml:space="preserve">ale della </w:t>
      </w:r>
      <w:r w:rsidR="00061F4A">
        <w:rPr>
          <w:rFonts w:ascii="Calibri" w:hAnsi="Calibri"/>
          <w:sz w:val="24"/>
          <w:szCs w:val="24"/>
        </w:rPr>
        <w:t>C</w:t>
      </w:r>
      <w:r w:rsidRPr="00CC427B">
        <w:rPr>
          <w:rFonts w:ascii="Calibri" w:hAnsi="Calibri"/>
          <w:sz w:val="24"/>
          <w:szCs w:val="24"/>
        </w:rPr>
        <w:t>omunità</w:t>
      </w:r>
      <w:r w:rsidR="00061F4A">
        <w:rPr>
          <w:rFonts w:ascii="Calibri" w:hAnsi="Calibri"/>
          <w:sz w:val="24"/>
          <w:szCs w:val="24"/>
        </w:rPr>
        <w:t xml:space="preserve"> e Circoli del Cinema</w:t>
      </w:r>
      <w:r w:rsidR="00E4183E">
        <w:rPr>
          <w:rFonts w:ascii="Calibri" w:hAnsi="Calibri"/>
          <w:sz w:val="24"/>
          <w:szCs w:val="24"/>
        </w:rPr>
        <w:t xml:space="preserve"> nel periodo </w:t>
      </w:r>
      <w:r w:rsidR="00F64B12">
        <w:rPr>
          <w:rFonts w:ascii="Calibri" w:hAnsi="Calibri"/>
          <w:sz w:val="24"/>
          <w:szCs w:val="24"/>
        </w:rPr>
        <w:t xml:space="preserve">1° </w:t>
      </w:r>
      <w:r w:rsidR="00061F4A">
        <w:rPr>
          <w:rFonts w:ascii="Calibri" w:hAnsi="Calibri"/>
          <w:sz w:val="24"/>
          <w:szCs w:val="24"/>
        </w:rPr>
        <w:t>ottobre/15 dicembre</w:t>
      </w:r>
      <w:r w:rsidR="00E4183E">
        <w:rPr>
          <w:rFonts w:ascii="Calibri" w:hAnsi="Calibri"/>
          <w:sz w:val="24"/>
          <w:szCs w:val="24"/>
        </w:rPr>
        <w:t xml:space="preserve"> 2016</w:t>
      </w:r>
      <w:r w:rsidR="00276BA5">
        <w:rPr>
          <w:rFonts w:ascii="Calibri" w:hAnsi="Calibri"/>
          <w:sz w:val="24"/>
          <w:szCs w:val="24"/>
        </w:rPr>
        <w:t>.</w:t>
      </w:r>
      <w:r w:rsidRPr="00CC427B">
        <w:rPr>
          <w:rFonts w:ascii="Calibri" w:hAnsi="Calibri"/>
          <w:sz w:val="24"/>
          <w:szCs w:val="24"/>
        </w:rPr>
        <w:t xml:space="preserve"> </w:t>
      </w:r>
    </w:p>
    <w:p w:rsidR="00C06871" w:rsidRPr="00F2287F" w:rsidRDefault="00C06871" w:rsidP="008F6F3F">
      <w:pPr>
        <w:jc w:val="both"/>
        <w:rPr>
          <w:rFonts w:ascii="Calibri" w:hAnsi="Calibri"/>
          <w:color w:val="FF0000"/>
          <w:sz w:val="24"/>
          <w:szCs w:val="24"/>
        </w:rPr>
      </w:pPr>
    </w:p>
    <w:p w:rsidR="00CC427B" w:rsidRPr="00CC427B" w:rsidRDefault="00CC427B" w:rsidP="00106947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Sale </w:t>
      </w:r>
      <w:r w:rsidR="00EC224E">
        <w:rPr>
          <w:rFonts w:asciiTheme="minorHAnsi" w:hAnsiTheme="minorHAnsi"/>
          <w:sz w:val="24"/>
          <w:szCs w:val="24"/>
        </w:rPr>
        <w:t xml:space="preserve">e i circoli </w:t>
      </w:r>
      <w:r>
        <w:rPr>
          <w:rFonts w:asciiTheme="minorHAnsi" w:hAnsiTheme="minorHAnsi"/>
          <w:sz w:val="24"/>
          <w:szCs w:val="24"/>
        </w:rPr>
        <w:t>scelt</w:t>
      </w:r>
      <w:r w:rsidR="00EC224E">
        <w:rPr>
          <w:rFonts w:asciiTheme="minorHAnsi" w:hAnsiTheme="minorHAnsi"/>
          <w:sz w:val="24"/>
          <w:szCs w:val="24"/>
        </w:rPr>
        <w:t>i</w:t>
      </w:r>
      <w:r w:rsidRPr="00CC427B">
        <w:rPr>
          <w:rFonts w:ascii="Calibri" w:hAnsi="Calibri"/>
          <w:sz w:val="24"/>
          <w:szCs w:val="24"/>
        </w:rPr>
        <w:t>, sulla base di una Convenzione firmata con l'ACEC</w:t>
      </w:r>
      <w:r w:rsidR="00EC224E">
        <w:rPr>
          <w:rFonts w:ascii="Calibri" w:hAnsi="Calibri"/>
          <w:sz w:val="24"/>
          <w:szCs w:val="24"/>
        </w:rPr>
        <w:t>/ANCCI</w:t>
      </w:r>
      <w:r w:rsidRPr="00CC427B">
        <w:rPr>
          <w:rFonts w:ascii="Calibri" w:hAnsi="Calibri"/>
          <w:sz w:val="24"/>
          <w:szCs w:val="24"/>
        </w:rPr>
        <w:t xml:space="preserve"> (di cui si provvederà ad inviare copia in un secondo </w:t>
      </w:r>
      <w:r w:rsidR="00EC224E">
        <w:rPr>
          <w:rFonts w:ascii="Calibri" w:hAnsi="Calibri"/>
          <w:sz w:val="24"/>
          <w:szCs w:val="24"/>
        </w:rPr>
        <w:t>momento</w:t>
      </w:r>
      <w:r w:rsidRPr="00CC427B">
        <w:rPr>
          <w:rFonts w:ascii="Calibri" w:hAnsi="Calibri"/>
          <w:sz w:val="24"/>
          <w:szCs w:val="24"/>
        </w:rPr>
        <w:t>) si impegner</w:t>
      </w:r>
      <w:r>
        <w:rPr>
          <w:rFonts w:asciiTheme="minorHAnsi" w:hAnsiTheme="minorHAnsi"/>
          <w:sz w:val="24"/>
          <w:szCs w:val="24"/>
        </w:rPr>
        <w:t>anno</w:t>
      </w:r>
      <w:r w:rsidRPr="00CC427B">
        <w:rPr>
          <w:rFonts w:ascii="Calibri" w:hAnsi="Calibri"/>
          <w:sz w:val="24"/>
          <w:szCs w:val="24"/>
        </w:rPr>
        <w:t xml:space="preserve"> </w:t>
      </w:r>
      <w:r w:rsidRPr="00CC427B">
        <w:rPr>
          <w:rFonts w:ascii="Calibri" w:hAnsi="Calibri"/>
          <w:sz w:val="24"/>
          <w:szCs w:val="24"/>
          <w:u w:val="single"/>
        </w:rPr>
        <w:t xml:space="preserve">nell’arco </w:t>
      </w:r>
      <w:r>
        <w:rPr>
          <w:rFonts w:asciiTheme="minorHAnsi" w:hAnsiTheme="minorHAnsi"/>
          <w:sz w:val="24"/>
          <w:szCs w:val="24"/>
          <w:u w:val="single"/>
        </w:rPr>
        <w:t>di tempo</w:t>
      </w:r>
      <w:r w:rsidRPr="00CC427B">
        <w:rPr>
          <w:rFonts w:ascii="Calibri" w:hAnsi="Calibri"/>
          <w:sz w:val="24"/>
          <w:szCs w:val="24"/>
          <w:u w:val="single"/>
        </w:rPr>
        <w:t xml:space="preserve"> </w:t>
      </w:r>
      <w:r w:rsidR="00F64B12">
        <w:rPr>
          <w:rFonts w:ascii="Calibri" w:hAnsi="Calibri"/>
          <w:sz w:val="24"/>
          <w:szCs w:val="24"/>
          <w:u w:val="single"/>
        </w:rPr>
        <w:t xml:space="preserve">1° </w:t>
      </w:r>
      <w:r w:rsidRPr="00CC427B">
        <w:rPr>
          <w:rFonts w:ascii="Calibri" w:hAnsi="Calibri"/>
          <w:sz w:val="24"/>
          <w:szCs w:val="24"/>
          <w:u w:val="single"/>
        </w:rPr>
        <w:t>ottobre</w:t>
      </w:r>
      <w:r>
        <w:rPr>
          <w:rFonts w:asciiTheme="minorHAnsi" w:hAnsiTheme="minorHAnsi"/>
          <w:sz w:val="24"/>
          <w:szCs w:val="24"/>
          <w:u w:val="single"/>
        </w:rPr>
        <w:t>/</w:t>
      </w:r>
      <w:r w:rsidR="000B56CE">
        <w:rPr>
          <w:rFonts w:asciiTheme="minorHAnsi" w:hAnsiTheme="minorHAnsi"/>
          <w:sz w:val="24"/>
          <w:szCs w:val="24"/>
          <w:u w:val="single"/>
        </w:rPr>
        <w:t xml:space="preserve">15 </w:t>
      </w:r>
      <w:r w:rsidRPr="00CC427B">
        <w:rPr>
          <w:rFonts w:ascii="Calibri" w:hAnsi="Calibri"/>
          <w:sz w:val="24"/>
          <w:szCs w:val="24"/>
          <w:u w:val="single"/>
        </w:rPr>
        <w:t xml:space="preserve">dicembre </w:t>
      </w:r>
      <w:r>
        <w:rPr>
          <w:rFonts w:asciiTheme="minorHAnsi" w:hAnsiTheme="minorHAnsi"/>
          <w:sz w:val="24"/>
          <w:szCs w:val="24"/>
          <w:u w:val="single"/>
        </w:rPr>
        <w:t>2016</w:t>
      </w:r>
      <w:r w:rsidRPr="00CC427B">
        <w:rPr>
          <w:rFonts w:ascii="Calibri" w:hAnsi="Calibri"/>
          <w:sz w:val="24"/>
          <w:szCs w:val="24"/>
        </w:rPr>
        <w:t xml:space="preserve"> ad organizzare un ciclo di film per ragazzi (</w:t>
      </w:r>
      <w:r w:rsidRPr="00061F4A">
        <w:rPr>
          <w:rFonts w:ascii="Calibri" w:hAnsi="Calibri"/>
          <w:sz w:val="24"/>
          <w:szCs w:val="24"/>
        </w:rPr>
        <w:t xml:space="preserve">almeno </w:t>
      </w:r>
      <w:r w:rsidR="00061F4A" w:rsidRPr="00061F4A">
        <w:rPr>
          <w:rFonts w:ascii="Calibri" w:hAnsi="Calibri"/>
          <w:b/>
          <w:sz w:val="24"/>
          <w:szCs w:val="24"/>
        </w:rPr>
        <w:t>3</w:t>
      </w:r>
      <w:r w:rsidRPr="00CC427B">
        <w:rPr>
          <w:rFonts w:ascii="Calibri" w:hAnsi="Calibri"/>
          <w:sz w:val="24"/>
          <w:szCs w:val="24"/>
        </w:rPr>
        <w:t>), scelti tra quelli inseriti in un elenco predisposto dall’ACEC.</w:t>
      </w:r>
    </w:p>
    <w:p w:rsidR="00155269" w:rsidRPr="004C3D44" w:rsidRDefault="00155269" w:rsidP="0028630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55269" w:rsidRDefault="00155269" w:rsidP="00106947">
      <w:pPr>
        <w:pStyle w:val="Rientrocorpodeltesto2"/>
        <w:ind w:firstLine="0"/>
        <w:rPr>
          <w:rFonts w:asciiTheme="minorHAnsi" w:hAnsiTheme="minorHAnsi"/>
          <w:szCs w:val="24"/>
        </w:rPr>
      </w:pPr>
      <w:r w:rsidRPr="004C3D44">
        <w:rPr>
          <w:rFonts w:asciiTheme="minorHAnsi" w:hAnsiTheme="minorHAnsi"/>
          <w:szCs w:val="24"/>
        </w:rPr>
        <w:t>Si precisa che la manifestazione può essere inserita nell'ambito dell’attività tradizionale della sala</w:t>
      </w:r>
      <w:r w:rsidR="00EC224E">
        <w:rPr>
          <w:rFonts w:asciiTheme="minorHAnsi" w:hAnsiTheme="minorHAnsi"/>
          <w:szCs w:val="24"/>
        </w:rPr>
        <w:t xml:space="preserve"> e del circolo</w:t>
      </w:r>
      <w:r w:rsidRPr="004C3D44">
        <w:rPr>
          <w:rFonts w:asciiTheme="minorHAnsi" w:hAnsiTheme="minorHAnsi"/>
          <w:szCs w:val="24"/>
        </w:rPr>
        <w:t>, o realizzata in maniera autonoma come ciclo a sé stante</w:t>
      </w:r>
      <w:r w:rsidR="004C3D44" w:rsidRPr="004C3D44">
        <w:rPr>
          <w:rFonts w:asciiTheme="minorHAnsi" w:hAnsiTheme="minorHAnsi"/>
          <w:szCs w:val="24"/>
        </w:rPr>
        <w:t xml:space="preserve"> </w:t>
      </w:r>
      <w:r w:rsidR="004C3D44" w:rsidRPr="0047381E">
        <w:rPr>
          <w:rFonts w:asciiTheme="minorHAnsi" w:hAnsiTheme="minorHAnsi"/>
          <w:szCs w:val="24"/>
        </w:rPr>
        <w:t>o</w:t>
      </w:r>
      <w:r w:rsidR="0047381E">
        <w:rPr>
          <w:rFonts w:asciiTheme="minorHAnsi" w:hAnsiTheme="minorHAnsi"/>
          <w:szCs w:val="24"/>
        </w:rPr>
        <w:t>ppure</w:t>
      </w:r>
      <w:r w:rsidR="004C3D44" w:rsidRPr="0047381E">
        <w:rPr>
          <w:rFonts w:asciiTheme="minorHAnsi" w:hAnsiTheme="minorHAnsi"/>
          <w:szCs w:val="24"/>
        </w:rPr>
        <w:t xml:space="preserve"> </w:t>
      </w:r>
      <w:r w:rsidR="004C3D44" w:rsidRPr="00BF4B56">
        <w:rPr>
          <w:rFonts w:asciiTheme="minorHAnsi" w:hAnsiTheme="minorHAnsi"/>
          <w:szCs w:val="24"/>
          <w:u w:val="single"/>
        </w:rPr>
        <w:t>in collaborazione con le scuole del territorio</w:t>
      </w:r>
      <w:r w:rsidR="00465447" w:rsidRPr="004C3D44">
        <w:rPr>
          <w:rFonts w:asciiTheme="minorHAnsi" w:hAnsiTheme="minorHAnsi"/>
          <w:szCs w:val="24"/>
        </w:rPr>
        <w:t>;</w:t>
      </w:r>
      <w:r w:rsidRPr="004C3D44">
        <w:rPr>
          <w:rFonts w:asciiTheme="minorHAnsi" w:hAnsiTheme="minorHAnsi"/>
          <w:szCs w:val="24"/>
        </w:rPr>
        <w:t xml:space="preserve"> l'unico obbligo è quello di darne risalto utilizzando, nei materiali pubblicitari, una grafica unica che sarà realizzata dall’ACEC. </w:t>
      </w:r>
    </w:p>
    <w:p w:rsidR="00061F4A" w:rsidRDefault="00061F4A" w:rsidP="0028630E">
      <w:pPr>
        <w:pStyle w:val="Rientrocorpodeltesto2"/>
        <w:ind w:firstLine="708"/>
        <w:rPr>
          <w:rFonts w:asciiTheme="minorHAnsi" w:hAnsiTheme="minorHAnsi"/>
          <w:color w:val="FF0000"/>
          <w:szCs w:val="24"/>
        </w:rPr>
      </w:pPr>
    </w:p>
    <w:p w:rsidR="00061F4A" w:rsidRPr="008F6F3F" w:rsidRDefault="000B56CE" w:rsidP="00106947">
      <w:pPr>
        <w:jc w:val="both"/>
        <w:rPr>
          <w:rFonts w:asciiTheme="minorHAnsi" w:hAnsiTheme="minorHAnsi"/>
          <w:sz w:val="24"/>
          <w:szCs w:val="24"/>
        </w:rPr>
      </w:pPr>
      <w:r w:rsidRPr="00E4183E">
        <w:rPr>
          <w:rFonts w:ascii="Calibri" w:hAnsi="Calibri"/>
          <w:sz w:val="24"/>
          <w:szCs w:val="24"/>
        </w:rPr>
        <w:t xml:space="preserve">A questo progetto sarà abbinata </w:t>
      </w:r>
      <w:r>
        <w:rPr>
          <w:rFonts w:ascii="Calibri" w:hAnsi="Calibri"/>
          <w:sz w:val="24"/>
          <w:szCs w:val="24"/>
        </w:rPr>
        <w:t>la</w:t>
      </w:r>
      <w:r w:rsidRPr="00C83968">
        <w:rPr>
          <w:rFonts w:ascii="Calibri" w:hAnsi="Calibri"/>
          <w:b/>
          <w:sz w:val="24"/>
          <w:szCs w:val="24"/>
        </w:rPr>
        <w:t xml:space="preserve"> Ricerca</w:t>
      </w:r>
      <w:r w:rsidR="008F6F3F">
        <w:rPr>
          <w:rFonts w:ascii="Calibri" w:hAnsi="Calibri"/>
          <w:b/>
          <w:sz w:val="24"/>
          <w:szCs w:val="24"/>
        </w:rPr>
        <w:t xml:space="preserve"> Sociologica</w:t>
      </w:r>
      <w:r>
        <w:rPr>
          <w:rFonts w:ascii="Calibri" w:hAnsi="Calibri"/>
          <w:b/>
          <w:sz w:val="24"/>
          <w:szCs w:val="24"/>
        </w:rPr>
        <w:t>, condotta dall'Università Cattolica di Milano,</w:t>
      </w:r>
      <w:r w:rsidRPr="00C83968">
        <w:rPr>
          <w:rFonts w:ascii="Calibri" w:hAnsi="Calibri"/>
          <w:b/>
          <w:sz w:val="24"/>
          <w:szCs w:val="24"/>
        </w:rPr>
        <w:t xml:space="preserve"> </w:t>
      </w:r>
      <w:r w:rsidRPr="002A3A0B">
        <w:rPr>
          <w:rFonts w:asciiTheme="minorHAnsi" w:hAnsiTheme="minorHAnsi" w:cstheme="minorBidi"/>
          <w:sz w:val="24"/>
          <w:szCs w:val="24"/>
        </w:rPr>
        <w:t>focalizza</w:t>
      </w:r>
      <w:r>
        <w:rPr>
          <w:rFonts w:asciiTheme="minorHAnsi" w:hAnsiTheme="minorHAnsi" w:cstheme="minorBidi"/>
          <w:sz w:val="24"/>
          <w:szCs w:val="24"/>
        </w:rPr>
        <w:t>ta</w:t>
      </w:r>
      <w:r w:rsidRPr="002A3A0B">
        <w:rPr>
          <w:rFonts w:asciiTheme="minorHAnsi" w:hAnsiTheme="minorHAnsi" w:cstheme="minorBidi"/>
          <w:sz w:val="24"/>
          <w:szCs w:val="24"/>
        </w:rPr>
        <w:t xml:space="preserve"> su quella parte del pubblico (i </w:t>
      </w:r>
      <w:r w:rsidR="008F6F3F">
        <w:rPr>
          <w:rFonts w:asciiTheme="minorHAnsi" w:hAnsiTheme="minorHAnsi" w:cstheme="minorBidi"/>
          <w:sz w:val="24"/>
          <w:szCs w:val="24"/>
        </w:rPr>
        <w:t xml:space="preserve">ragazzi </w:t>
      </w:r>
      <w:r w:rsidRPr="0072444C">
        <w:rPr>
          <w:rFonts w:asciiTheme="minorHAnsi" w:hAnsiTheme="minorHAnsi"/>
          <w:b/>
          <w:i/>
          <w:iCs/>
          <w:sz w:val="24"/>
          <w:szCs w:val="24"/>
        </w:rPr>
        <w:t>under 14</w:t>
      </w:r>
      <w:r w:rsidRPr="002A3A0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2A3A0B">
        <w:rPr>
          <w:rFonts w:asciiTheme="minorHAnsi" w:hAnsiTheme="minorHAnsi"/>
          <w:sz w:val="24"/>
          <w:szCs w:val="24"/>
        </w:rPr>
        <w:t xml:space="preserve">in particolare) </w:t>
      </w:r>
      <w:r w:rsidRPr="002A3A0B">
        <w:rPr>
          <w:rFonts w:asciiTheme="minorHAnsi" w:hAnsiTheme="minorHAnsi"/>
          <w:bCs/>
          <w:sz w:val="24"/>
          <w:szCs w:val="24"/>
        </w:rPr>
        <w:t>strategicamente irrinunciabile per il futuro delle sale</w:t>
      </w:r>
      <w:r w:rsidR="008F6F3F">
        <w:rPr>
          <w:rFonts w:asciiTheme="minorHAnsi" w:hAnsiTheme="minorHAnsi"/>
          <w:bCs/>
          <w:sz w:val="24"/>
          <w:szCs w:val="24"/>
        </w:rPr>
        <w:t xml:space="preserve"> e del cinema</w:t>
      </w:r>
      <w:r>
        <w:rPr>
          <w:rFonts w:asciiTheme="minorHAnsi" w:hAnsiTheme="minorHAnsi"/>
          <w:bCs/>
          <w:sz w:val="24"/>
          <w:szCs w:val="24"/>
        </w:rPr>
        <w:t>.</w:t>
      </w:r>
      <w:r w:rsidRPr="002A3A0B">
        <w:rPr>
          <w:rFonts w:asciiTheme="minorHAnsi" w:hAnsiTheme="minorHAnsi"/>
          <w:sz w:val="24"/>
          <w:szCs w:val="24"/>
        </w:rPr>
        <w:t xml:space="preserve"> </w:t>
      </w:r>
      <w:r w:rsidR="00061F4A" w:rsidRPr="008067A1">
        <w:rPr>
          <w:rFonts w:ascii="Calibri" w:hAnsi="Calibri"/>
          <w:sz w:val="24"/>
          <w:szCs w:val="24"/>
        </w:rPr>
        <w:t>Alle Sale</w:t>
      </w:r>
      <w:r w:rsidR="00EC224E">
        <w:rPr>
          <w:rFonts w:ascii="Calibri" w:hAnsi="Calibri"/>
          <w:sz w:val="24"/>
          <w:szCs w:val="24"/>
        </w:rPr>
        <w:t xml:space="preserve"> e ai Circoli</w:t>
      </w:r>
      <w:r w:rsidR="00061F4A" w:rsidRPr="008067A1">
        <w:rPr>
          <w:rFonts w:ascii="Calibri" w:hAnsi="Calibri"/>
          <w:sz w:val="24"/>
          <w:szCs w:val="24"/>
        </w:rPr>
        <w:t xml:space="preserve"> che parteciperanno all'iniziativa sarà chiesto di distribuire ai bambini e ai ragazzi che entreranno al cinema dei miniquestionari </w:t>
      </w:r>
      <w:r w:rsidR="00061F4A">
        <w:rPr>
          <w:rFonts w:ascii="Calibri" w:hAnsi="Calibri"/>
          <w:sz w:val="24"/>
          <w:szCs w:val="24"/>
        </w:rPr>
        <w:t>da</w:t>
      </w:r>
      <w:r w:rsidR="00061F4A" w:rsidRPr="008067A1">
        <w:rPr>
          <w:rFonts w:ascii="Calibri" w:hAnsi="Calibri"/>
          <w:sz w:val="24"/>
          <w:szCs w:val="24"/>
        </w:rPr>
        <w:t xml:space="preserve"> compilare rispondendo alle domande. I questionari saranno poi raccolti dalle sale e inviati all’</w:t>
      </w:r>
      <w:r w:rsidR="003970E9">
        <w:rPr>
          <w:rFonts w:ascii="Calibri" w:hAnsi="Calibri"/>
          <w:sz w:val="24"/>
          <w:szCs w:val="24"/>
        </w:rPr>
        <w:t>ACEC nazionale</w:t>
      </w:r>
      <w:r w:rsidR="00061F4A" w:rsidRPr="008067A1">
        <w:rPr>
          <w:rFonts w:ascii="Calibri" w:hAnsi="Calibri"/>
          <w:sz w:val="24"/>
          <w:szCs w:val="24"/>
        </w:rPr>
        <w:t xml:space="preserve">. </w:t>
      </w:r>
    </w:p>
    <w:p w:rsidR="00061F4A" w:rsidRDefault="00061F4A" w:rsidP="00061F4A">
      <w:pPr>
        <w:jc w:val="both"/>
        <w:rPr>
          <w:rFonts w:ascii="Calibri" w:hAnsi="Calibri"/>
          <w:sz w:val="24"/>
          <w:szCs w:val="24"/>
        </w:rPr>
      </w:pPr>
      <w:r w:rsidRPr="008067A1">
        <w:rPr>
          <w:rFonts w:ascii="Calibri" w:hAnsi="Calibri"/>
          <w:sz w:val="24"/>
          <w:szCs w:val="24"/>
        </w:rPr>
        <w:t xml:space="preserve">Il </w:t>
      </w:r>
      <w:r w:rsidRPr="008067A1">
        <w:rPr>
          <w:rFonts w:ascii="Calibri" w:hAnsi="Calibri"/>
          <w:b/>
          <w:bCs/>
          <w:sz w:val="24"/>
          <w:szCs w:val="24"/>
        </w:rPr>
        <w:t xml:space="preserve">miniquestionario </w:t>
      </w:r>
      <w:r w:rsidRPr="008067A1">
        <w:rPr>
          <w:rFonts w:ascii="Calibri" w:hAnsi="Calibri"/>
          <w:sz w:val="24"/>
          <w:szCs w:val="24"/>
        </w:rPr>
        <w:t>è finalizzato a raccogliere i dati relativi alle abitudini di consumo del cinema (attraverso quali canali, quando, quanto, con chi, che cosa) e ad acquisire prime informazioni sulle aspettative e sui vissuti dei pubblici giovani (in che cosa il cinema è diverso dagli altri media, a quali funzioni risponde).</w:t>
      </w:r>
      <w:r>
        <w:rPr>
          <w:rFonts w:ascii="Calibri" w:hAnsi="Calibri"/>
          <w:sz w:val="24"/>
          <w:szCs w:val="24"/>
        </w:rPr>
        <w:t xml:space="preserve"> </w:t>
      </w:r>
    </w:p>
    <w:p w:rsidR="00503404" w:rsidRDefault="00503404" w:rsidP="00061F4A">
      <w:pPr>
        <w:jc w:val="both"/>
        <w:rPr>
          <w:rFonts w:ascii="Calibri" w:hAnsi="Calibri"/>
          <w:sz w:val="24"/>
          <w:szCs w:val="24"/>
        </w:rPr>
      </w:pPr>
    </w:p>
    <w:p w:rsidR="00503404" w:rsidRDefault="00503404" w:rsidP="00061F4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</w:t>
      </w:r>
      <w:r w:rsidR="00EB728D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ale</w:t>
      </w:r>
      <w:r w:rsidR="007F4C34">
        <w:rPr>
          <w:rFonts w:ascii="Calibri" w:hAnsi="Calibri"/>
          <w:sz w:val="24"/>
          <w:szCs w:val="24"/>
        </w:rPr>
        <w:t xml:space="preserve"> e </w:t>
      </w:r>
      <w:r w:rsidR="007F4C34" w:rsidRPr="00EC224E">
        <w:rPr>
          <w:rFonts w:ascii="Calibri" w:hAnsi="Calibri"/>
          <w:sz w:val="24"/>
          <w:szCs w:val="24"/>
        </w:rPr>
        <w:t xml:space="preserve">i </w:t>
      </w:r>
      <w:r w:rsidR="00EB728D">
        <w:rPr>
          <w:rFonts w:ascii="Calibri" w:hAnsi="Calibri"/>
          <w:sz w:val="24"/>
          <w:szCs w:val="24"/>
        </w:rPr>
        <w:t>c</w:t>
      </w:r>
      <w:r w:rsidR="007F4C34" w:rsidRPr="00EC224E">
        <w:rPr>
          <w:rFonts w:ascii="Calibri" w:hAnsi="Calibri"/>
          <w:sz w:val="24"/>
          <w:szCs w:val="24"/>
        </w:rPr>
        <w:t>ircoli</w:t>
      </w:r>
      <w:r>
        <w:rPr>
          <w:rFonts w:ascii="Calibri" w:hAnsi="Calibri"/>
          <w:sz w:val="24"/>
          <w:szCs w:val="24"/>
        </w:rPr>
        <w:t xml:space="preserve"> che avranno contribuito alla Ricerca e che lo desiderano </w:t>
      </w:r>
      <w:r w:rsidR="000B56CE">
        <w:rPr>
          <w:rFonts w:ascii="Calibri" w:hAnsi="Calibri"/>
          <w:sz w:val="24"/>
          <w:szCs w:val="24"/>
        </w:rPr>
        <w:t>potranno ricevere il report dell'indagine relativa alla propria sala</w:t>
      </w:r>
      <w:r w:rsidR="00E00035">
        <w:rPr>
          <w:rFonts w:ascii="Calibri" w:hAnsi="Calibri"/>
          <w:sz w:val="24"/>
          <w:szCs w:val="24"/>
        </w:rPr>
        <w:t>/circolo</w:t>
      </w:r>
      <w:r w:rsidR="008F6F3F">
        <w:rPr>
          <w:rFonts w:ascii="Calibri" w:hAnsi="Calibri"/>
          <w:sz w:val="24"/>
          <w:szCs w:val="24"/>
        </w:rPr>
        <w:t>.</w:t>
      </w:r>
      <w:r w:rsidR="000B56CE">
        <w:rPr>
          <w:rFonts w:ascii="Calibri" w:hAnsi="Calibri"/>
          <w:sz w:val="24"/>
          <w:szCs w:val="24"/>
        </w:rPr>
        <w:t xml:space="preserve"> </w:t>
      </w:r>
    </w:p>
    <w:p w:rsidR="00415CA5" w:rsidRDefault="00415CA5" w:rsidP="00061F4A">
      <w:pPr>
        <w:jc w:val="both"/>
        <w:rPr>
          <w:rFonts w:ascii="Calibri" w:hAnsi="Calibri"/>
          <w:sz w:val="24"/>
          <w:szCs w:val="24"/>
        </w:rPr>
      </w:pPr>
    </w:p>
    <w:p w:rsidR="00415CA5" w:rsidRDefault="00415CA5" w:rsidP="00061F4A">
      <w:pPr>
        <w:jc w:val="both"/>
        <w:rPr>
          <w:rFonts w:ascii="Calibri" w:hAnsi="Calibri"/>
          <w:sz w:val="24"/>
          <w:szCs w:val="24"/>
        </w:rPr>
      </w:pPr>
    </w:p>
    <w:p w:rsidR="00415CA5" w:rsidRPr="007A3611" w:rsidRDefault="00415CA5" w:rsidP="00061F4A">
      <w:pPr>
        <w:jc w:val="both"/>
        <w:rPr>
          <w:rFonts w:ascii="Calibri" w:hAnsi="Calibri"/>
          <w:sz w:val="24"/>
          <w:szCs w:val="24"/>
        </w:rPr>
      </w:pPr>
    </w:p>
    <w:p w:rsidR="0001020D" w:rsidRPr="004C3D44" w:rsidRDefault="0001020D" w:rsidP="0028630E">
      <w:pPr>
        <w:jc w:val="both"/>
        <w:rPr>
          <w:rFonts w:asciiTheme="minorHAnsi" w:hAnsiTheme="minorHAnsi"/>
          <w:b/>
          <w:sz w:val="24"/>
          <w:szCs w:val="24"/>
        </w:rPr>
      </w:pPr>
    </w:p>
    <w:p w:rsidR="00415CA5" w:rsidRDefault="00415CA5" w:rsidP="0028630E">
      <w:pPr>
        <w:pStyle w:val="Rientrocorpodeltes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55269" w:rsidRPr="004C3D44" w:rsidRDefault="00155269" w:rsidP="007F4C34">
      <w:pPr>
        <w:pStyle w:val="Rientrocorpodeltesto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Per la realizzazione del progetto sarà concesso un contributo per sala</w:t>
      </w:r>
      <w:r w:rsidR="007F4C34">
        <w:rPr>
          <w:rFonts w:asciiTheme="minorHAnsi" w:hAnsiTheme="minorHAnsi"/>
          <w:sz w:val="24"/>
          <w:szCs w:val="24"/>
        </w:rPr>
        <w:t>/circolo</w:t>
      </w:r>
      <w:r w:rsidRPr="004C3D44">
        <w:rPr>
          <w:rFonts w:asciiTheme="minorHAnsi" w:hAnsiTheme="minorHAnsi"/>
          <w:sz w:val="24"/>
          <w:szCs w:val="24"/>
        </w:rPr>
        <w:t xml:space="preserve"> sino ad un massimo di </w:t>
      </w:r>
      <w:r w:rsidR="00061F4A" w:rsidRPr="00503404">
        <w:rPr>
          <w:rFonts w:asciiTheme="minorHAnsi" w:hAnsiTheme="minorHAnsi"/>
          <w:b/>
          <w:sz w:val="24"/>
          <w:szCs w:val="24"/>
        </w:rPr>
        <w:t>7</w:t>
      </w:r>
      <w:r w:rsidRPr="00503404">
        <w:rPr>
          <w:rFonts w:asciiTheme="minorHAnsi" w:hAnsiTheme="minorHAnsi"/>
          <w:b/>
          <w:sz w:val="24"/>
          <w:szCs w:val="24"/>
        </w:rPr>
        <w:t>00,00 euro.</w:t>
      </w:r>
      <w:r w:rsidRPr="004C3D44">
        <w:rPr>
          <w:rFonts w:asciiTheme="minorHAnsi" w:hAnsiTheme="minorHAnsi"/>
          <w:b/>
          <w:sz w:val="24"/>
          <w:szCs w:val="24"/>
        </w:rPr>
        <w:t xml:space="preserve"> </w:t>
      </w:r>
      <w:r w:rsidRPr="004C3D44">
        <w:rPr>
          <w:rFonts w:asciiTheme="minorHAnsi" w:hAnsiTheme="minorHAnsi"/>
          <w:sz w:val="24"/>
          <w:szCs w:val="24"/>
          <w:u w:val="single"/>
        </w:rPr>
        <w:t>L’erogazione del contributo sarà pari a</w:t>
      </w:r>
      <w:r w:rsidR="00EB728D">
        <w:rPr>
          <w:rFonts w:asciiTheme="minorHAnsi" w:hAnsiTheme="minorHAnsi"/>
          <w:sz w:val="24"/>
          <w:szCs w:val="24"/>
          <w:u w:val="single"/>
        </w:rPr>
        <w:t>i</w:t>
      </w:r>
      <w:r w:rsidRPr="004C3D44">
        <w:rPr>
          <w:rFonts w:asciiTheme="minorHAnsi" w:hAnsiTheme="minorHAnsi"/>
          <w:sz w:val="24"/>
          <w:szCs w:val="24"/>
          <w:u w:val="single"/>
        </w:rPr>
        <w:t xml:space="preserve"> </w:t>
      </w:r>
      <w:r w:rsidR="00EB728D">
        <w:rPr>
          <w:rFonts w:asciiTheme="minorHAnsi" w:hAnsiTheme="minorHAnsi"/>
          <w:sz w:val="24"/>
          <w:szCs w:val="24"/>
          <w:u w:val="single"/>
        </w:rPr>
        <w:t>costi</w:t>
      </w:r>
      <w:r w:rsidRPr="004C3D44">
        <w:rPr>
          <w:rFonts w:asciiTheme="minorHAnsi" w:hAnsiTheme="minorHAnsi"/>
          <w:sz w:val="24"/>
          <w:szCs w:val="24"/>
          <w:u w:val="single"/>
        </w:rPr>
        <w:t xml:space="preserve"> realmente sostenut</w:t>
      </w:r>
      <w:r w:rsidR="00EB728D">
        <w:rPr>
          <w:rFonts w:asciiTheme="minorHAnsi" w:hAnsiTheme="minorHAnsi"/>
          <w:sz w:val="24"/>
          <w:szCs w:val="24"/>
          <w:u w:val="single"/>
        </w:rPr>
        <w:t>i</w:t>
      </w:r>
      <w:r w:rsidRPr="004C3D44">
        <w:rPr>
          <w:rFonts w:asciiTheme="minorHAnsi" w:hAnsiTheme="minorHAnsi"/>
          <w:sz w:val="24"/>
          <w:szCs w:val="24"/>
          <w:u w:val="single"/>
        </w:rPr>
        <w:t xml:space="preserve"> e documentat</w:t>
      </w:r>
      <w:r w:rsidR="00EB728D">
        <w:rPr>
          <w:rFonts w:asciiTheme="minorHAnsi" w:hAnsiTheme="minorHAnsi"/>
          <w:sz w:val="24"/>
          <w:szCs w:val="24"/>
          <w:u w:val="single"/>
        </w:rPr>
        <w:t>i</w:t>
      </w:r>
      <w:r w:rsidRPr="004C3D44">
        <w:rPr>
          <w:rFonts w:asciiTheme="minorHAnsi" w:hAnsiTheme="minorHAnsi"/>
          <w:sz w:val="24"/>
          <w:szCs w:val="24"/>
        </w:rPr>
        <w:t>. Per la concessione del contributo saranno ammesse le seguenti voci di spesa</w:t>
      </w:r>
      <w:r w:rsidRPr="004C3D44">
        <w:rPr>
          <w:rFonts w:asciiTheme="minorHAnsi" w:hAnsiTheme="minorHAnsi"/>
          <w:b/>
          <w:sz w:val="24"/>
          <w:szCs w:val="24"/>
        </w:rPr>
        <w:t>:</w:t>
      </w:r>
    </w:p>
    <w:p w:rsidR="00155269" w:rsidRPr="004C3D44" w:rsidRDefault="00155269" w:rsidP="007F4C34">
      <w:pPr>
        <w:pStyle w:val="Rientrocorpodeltesto"/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55269" w:rsidRPr="004C3D44" w:rsidRDefault="00155269" w:rsidP="007F4C34">
      <w:pPr>
        <w:numPr>
          <w:ilvl w:val="0"/>
          <w:numId w:val="1"/>
        </w:numPr>
        <w:tabs>
          <w:tab w:val="clear" w:pos="3553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le spese di noleggio dei film;</w:t>
      </w:r>
    </w:p>
    <w:p w:rsidR="00155269" w:rsidRPr="004C3D44" w:rsidRDefault="00155269" w:rsidP="007F4C34">
      <w:pPr>
        <w:numPr>
          <w:ilvl w:val="0"/>
          <w:numId w:val="1"/>
        </w:numPr>
        <w:tabs>
          <w:tab w:val="clear" w:pos="3553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le spese tipografiche e di editoria elettronica;</w:t>
      </w:r>
    </w:p>
    <w:p w:rsidR="00155269" w:rsidRDefault="00155269" w:rsidP="007F4C34">
      <w:pPr>
        <w:numPr>
          <w:ilvl w:val="0"/>
          <w:numId w:val="1"/>
        </w:numPr>
        <w:tabs>
          <w:tab w:val="clear" w:pos="3553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i rimborsi per collaborazioni, relatori, critici e dipendenti</w:t>
      </w:r>
    </w:p>
    <w:p w:rsidR="00061F4A" w:rsidRPr="004C3D44" w:rsidRDefault="00061F4A" w:rsidP="007F4C34">
      <w:pPr>
        <w:numPr>
          <w:ilvl w:val="0"/>
          <w:numId w:val="1"/>
        </w:numPr>
        <w:tabs>
          <w:tab w:val="clear" w:pos="3553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spese sostenute per la Ricerca Under 14 (Università </w:t>
      </w:r>
      <w:r w:rsidR="008F6F3F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attolica)</w:t>
      </w:r>
    </w:p>
    <w:p w:rsidR="00155269" w:rsidRPr="004C3D44" w:rsidRDefault="00155269" w:rsidP="007F4C34">
      <w:pPr>
        <w:ind w:left="3555"/>
        <w:jc w:val="both"/>
        <w:rPr>
          <w:rFonts w:asciiTheme="minorHAnsi" w:hAnsiTheme="minorHAnsi"/>
          <w:sz w:val="24"/>
          <w:szCs w:val="24"/>
        </w:rPr>
      </w:pPr>
    </w:p>
    <w:p w:rsidR="00155269" w:rsidRPr="004C3D44" w:rsidRDefault="00155269" w:rsidP="0028630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La sala</w:t>
      </w:r>
      <w:r w:rsidR="007527F6">
        <w:rPr>
          <w:rFonts w:asciiTheme="minorHAnsi" w:hAnsiTheme="minorHAnsi"/>
          <w:sz w:val="24"/>
          <w:szCs w:val="24"/>
        </w:rPr>
        <w:t xml:space="preserve"> o il circolo</w:t>
      </w:r>
      <w:r w:rsidRPr="004C3D44">
        <w:rPr>
          <w:rFonts w:asciiTheme="minorHAnsi" w:hAnsiTheme="minorHAnsi"/>
          <w:sz w:val="24"/>
          <w:szCs w:val="24"/>
        </w:rPr>
        <w:t>, una volta effettuata la manifestazione, s'impegnerà a far pervenire a</w:t>
      </w:r>
      <w:r w:rsidR="007527F6">
        <w:rPr>
          <w:rFonts w:asciiTheme="minorHAnsi" w:hAnsiTheme="minorHAnsi"/>
          <w:sz w:val="24"/>
          <w:szCs w:val="24"/>
        </w:rPr>
        <w:t xml:space="preserve">d </w:t>
      </w:r>
      <w:r w:rsidRPr="004C3D44">
        <w:rPr>
          <w:rFonts w:asciiTheme="minorHAnsi" w:hAnsiTheme="minorHAnsi"/>
          <w:sz w:val="24"/>
          <w:szCs w:val="24"/>
        </w:rPr>
        <w:t>ACEC</w:t>
      </w:r>
      <w:r w:rsidR="007527F6">
        <w:rPr>
          <w:rFonts w:asciiTheme="minorHAnsi" w:hAnsiTheme="minorHAnsi"/>
          <w:sz w:val="24"/>
          <w:szCs w:val="24"/>
        </w:rPr>
        <w:t>/ANCCI</w:t>
      </w:r>
      <w:r w:rsidRPr="004C3D44">
        <w:rPr>
          <w:rFonts w:asciiTheme="minorHAnsi" w:hAnsiTheme="minorHAnsi"/>
          <w:sz w:val="24"/>
          <w:szCs w:val="24"/>
        </w:rPr>
        <w:t>:</w:t>
      </w:r>
    </w:p>
    <w:p w:rsidR="00155269" w:rsidRPr="004C3D44" w:rsidRDefault="00155269" w:rsidP="0028630E">
      <w:pPr>
        <w:jc w:val="both"/>
        <w:rPr>
          <w:rFonts w:asciiTheme="minorHAnsi" w:hAnsiTheme="minorHAnsi"/>
          <w:sz w:val="24"/>
          <w:szCs w:val="24"/>
        </w:rPr>
      </w:pPr>
    </w:p>
    <w:p w:rsidR="00155269" w:rsidRPr="004C3D44" w:rsidRDefault="00155269" w:rsidP="00155269">
      <w:pPr>
        <w:numPr>
          <w:ilvl w:val="0"/>
          <w:numId w:val="3"/>
        </w:numPr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copia delle schede e dei manifesti stampati in loco</w:t>
      </w:r>
      <w:r w:rsidR="00126878">
        <w:rPr>
          <w:rFonts w:asciiTheme="minorHAnsi" w:hAnsiTheme="minorHAnsi"/>
          <w:sz w:val="24"/>
          <w:szCs w:val="24"/>
        </w:rPr>
        <w:t xml:space="preserve"> con la grafica e i loghi</w:t>
      </w:r>
      <w:r w:rsidRPr="004C3D44">
        <w:rPr>
          <w:rFonts w:asciiTheme="minorHAnsi" w:hAnsiTheme="minorHAnsi"/>
          <w:sz w:val="24"/>
          <w:szCs w:val="24"/>
        </w:rPr>
        <w:t xml:space="preserve"> </w:t>
      </w:r>
      <w:r w:rsidR="00126878">
        <w:rPr>
          <w:rFonts w:asciiTheme="minorHAnsi" w:hAnsiTheme="minorHAnsi"/>
          <w:sz w:val="24"/>
          <w:szCs w:val="24"/>
        </w:rPr>
        <w:t xml:space="preserve">trasmessi da ACEC </w:t>
      </w:r>
      <w:r w:rsidRPr="004C3D44">
        <w:rPr>
          <w:rFonts w:asciiTheme="minorHAnsi" w:hAnsiTheme="minorHAnsi"/>
          <w:sz w:val="24"/>
          <w:szCs w:val="24"/>
        </w:rPr>
        <w:t>(in duplice copia);</w:t>
      </w:r>
    </w:p>
    <w:p w:rsidR="00126878" w:rsidRPr="004C3D44" w:rsidRDefault="00126878" w:rsidP="00126878">
      <w:pPr>
        <w:numPr>
          <w:ilvl w:val="0"/>
          <w:numId w:val="3"/>
        </w:numPr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eventuale rassegna stampa locale (in duplice copia);</w:t>
      </w:r>
    </w:p>
    <w:p w:rsidR="006E27CA" w:rsidRPr="004C3D44" w:rsidRDefault="00155269" w:rsidP="00155269">
      <w:pPr>
        <w:numPr>
          <w:ilvl w:val="0"/>
          <w:numId w:val="3"/>
        </w:numPr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breve relazione della manifestazione locale;</w:t>
      </w:r>
    </w:p>
    <w:p w:rsidR="0001020D" w:rsidRDefault="006E27CA" w:rsidP="00155269">
      <w:pPr>
        <w:numPr>
          <w:ilvl w:val="0"/>
          <w:numId w:val="3"/>
        </w:numPr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r</w:t>
      </w:r>
      <w:r w:rsidR="00155269" w:rsidRPr="004C3D44">
        <w:rPr>
          <w:rFonts w:asciiTheme="minorHAnsi" w:hAnsiTheme="minorHAnsi"/>
          <w:sz w:val="24"/>
          <w:szCs w:val="24"/>
        </w:rPr>
        <w:t>egolari fatture, ritenute d’acconto e giustificativi di rendiconto delle spese sostenute</w:t>
      </w:r>
    </w:p>
    <w:p w:rsidR="00C357DB" w:rsidRPr="00E510D3" w:rsidRDefault="00E510D3" w:rsidP="00C357DB">
      <w:pPr>
        <w:numPr>
          <w:ilvl w:val="0"/>
          <w:numId w:val="3"/>
        </w:numPr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E510D3">
        <w:rPr>
          <w:rFonts w:asciiTheme="minorHAnsi" w:hAnsiTheme="minorHAnsi"/>
          <w:sz w:val="24"/>
          <w:szCs w:val="24"/>
        </w:rPr>
        <w:t xml:space="preserve">i questionari compilati </w:t>
      </w:r>
      <w:r w:rsidR="008F6F3F">
        <w:rPr>
          <w:rFonts w:asciiTheme="minorHAnsi" w:hAnsiTheme="minorHAnsi"/>
          <w:sz w:val="24"/>
          <w:szCs w:val="24"/>
        </w:rPr>
        <w:t>della Ricerca Under14</w:t>
      </w:r>
      <w:r w:rsidRPr="00E510D3">
        <w:rPr>
          <w:rFonts w:asciiTheme="minorHAnsi" w:hAnsiTheme="minorHAnsi"/>
          <w:sz w:val="24"/>
          <w:szCs w:val="24"/>
        </w:rPr>
        <w:t>.</w:t>
      </w:r>
    </w:p>
    <w:p w:rsidR="00155269" w:rsidRPr="004C3D44" w:rsidRDefault="00155269" w:rsidP="00155269">
      <w:pPr>
        <w:ind w:left="3555"/>
        <w:jc w:val="both"/>
        <w:rPr>
          <w:rFonts w:asciiTheme="minorHAnsi" w:hAnsiTheme="minorHAnsi"/>
          <w:sz w:val="24"/>
          <w:szCs w:val="24"/>
        </w:rPr>
      </w:pPr>
    </w:p>
    <w:p w:rsidR="0001020D" w:rsidRPr="004C3D44" w:rsidRDefault="0001020D" w:rsidP="00106947">
      <w:pPr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 xml:space="preserve">In questa prima fase chiediamo di indicarci </w:t>
      </w:r>
      <w:r w:rsidRPr="00695D6D">
        <w:rPr>
          <w:rFonts w:asciiTheme="minorHAnsi" w:hAnsiTheme="minorHAnsi"/>
          <w:b/>
          <w:sz w:val="24"/>
          <w:szCs w:val="24"/>
        </w:rPr>
        <w:t xml:space="preserve">entro il </w:t>
      </w:r>
      <w:r w:rsidR="00061F4A" w:rsidRPr="00695D6D">
        <w:rPr>
          <w:rFonts w:asciiTheme="minorHAnsi" w:hAnsiTheme="minorHAnsi"/>
          <w:b/>
          <w:sz w:val="24"/>
          <w:szCs w:val="24"/>
        </w:rPr>
        <w:t>1°</w:t>
      </w:r>
      <w:r w:rsidR="006D315F" w:rsidRPr="00695D6D">
        <w:rPr>
          <w:rFonts w:asciiTheme="minorHAnsi" w:hAnsiTheme="minorHAnsi"/>
          <w:b/>
          <w:sz w:val="24"/>
          <w:szCs w:val="24"/>
        </w:rPr>
        <w:t xml:space="preserve"> settembre</w:t>
      </w:r>
      <w:r w:rsidR="00155269" w:rsidRPr="00695D6D">
        <w:rPr>
          <w:rFonts w:asciiTheme="minorHAnsi" w:hAnsiTheme="minorHAnsi"/>
          <w:b/>
          <w:sz w:val="24"/>
          <w:szCs w:val="24"/>
        </w:rPr>
        <w:t xml:space="preserve"> 201</w:t>
      </w:r>
      <w:r w:rsidR="009B777C" w:rsidRPr="00695D6D">
        <w:rPr>
          <w:rFonts w:asciiTheme="minorHAnsi" w:hAnsiTheme="minorHAnsi"/>
          <w:b/>
          <w:sz w:val="24"/>
          <w:szCs w:val="24"/>
        </w:rPr>
        <w:t>6</w:t>
      </w:r>
      <w:r w:rsidRPr="004C3D44">
        <w:rPr>
          <w:rFonts w:asciiTheme="minorHAnsi" w:hAnsiTheme="minorHAnsi"/>
          <w:b/>
          <w:sz w:val="24"/>
          <w:szCs w:val="24"/>
        </w:rPr>
        <w:t xml:space="preserve"> </w:t>
      </w:r>
      <w:r w:rsidRPr="004C3D44">
        <w:rPr>
          <w:rFonts w:asciiTheme="minorHAnsi" w:hAnsiTheme="minorHAnsi"/>
          <w:sz w:val="24"/>
          <w:szCs w:val="24"/>
        </w:rPr>
        <w:t xml:space="preserve">la </w:t>
      </w:r>
      <w:r w:rsidRPr="007527F6">
        <w:rPr>
          <w:rFonts w:asciiTheme="minorHAnsi" w:hAnsiTheme="minorHAnsi"/>
          <w:sz w:val="24"/>
          <w:szCs w:val="24"/>
          <w:u w:val="single"/>
        </w:rPr>
        <w:t>disponibilità a partecipare alla manifestazione</w:t>
      </w:r>
      <w:r w:rsidRPr="004C3D44">
        <w:rPr>
          <w:rFonts w:asciiTheme="minorHAnsi" w:hAnsiTheme="minorHAnsi"/>
          <w:sz w:val="24"/>
          <w:szCs w:val="24"/>
        </w:rPr>
        <w:t>.</w:t>
      </w:r>
    </w:p>
    <w:p w:rsidR="0001020D" w:rsidRPr="004C3D44" w:rsidRDefault="0001020D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1020D" w:rsidRPr="004C3D44" w:rsidRDefault="0001020D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 xml:space="preserve">Le sale </w:t>
      </w:r>
      <w:r w:rsidR="00E510D3">
        <w:rPr>
          <w:rFonts w:asciiTheme="minorHAnsi" w:hAnsiTheme="minorHAnsi"/>
          <w:sz w:val="24"/>
          <w:szCs w:val="24"/>
        </w:rPr>
        <w:t xml:space="preserve">e i circoli </w:t>
      </w:r>
      <w:r w:rsidRPr="004C3D44">
        <w:rPr>
          <w:rFonts w:asciiTheme="minorHAnsi" w:hAnsiTheme="minorHAnsi"/>
          <w:sz w:val="24"/>
          <w:szCs w:val="24"/>
        </w:rPr>
        <w:t>saranno scelt</w:t>
      </w:r>
      <w:r w:rsidR="00E510D3">
        <w:rPr>
          <w:rFonts w:asciiTheme="minorHAnsi" w:hAnsiTheme="minorHAnsi"/>
          <w:sz w:val="24"/>
          <w:szCs w:val="24"/>
        </w:rPr>
        <w:t>i</w:t>
      </w:r>
      <w:r w:rsidRPr="004C3D44">
        <w:rPr>
          <w:rFonts w:asciiTheme="minorHAnsi" w:hAnsiTheme="minorHAnsi"/>
          <w:sz w:val="24"/>
          <w:szCs w:val="24"/>
        </w:rPr>
        <w:t xml:space="preserve"> in base ai seguenti criteri:</w:t>
      </w:r>
    </w:p>
    <w:p w:rsidR="00155269" w:rsidRPr="004C3D44" w:rsidRDefault="00155269" w:rsidP="00155269">
      <w:pPr>
        <w:jc w:val="both"/>
        <w:rPr>
          <w:rFonts w:asciiTheme="minorHAnsi" w:hAnsiTheme="minorHAnsi"/>
          <w:sz w:val="24"/>
          <w:szCs w:val="24"/>
        </w:rPr>
      </w:pPr>
    </w:p>
    <w:p w:rsidR="00155269" w:rsidRPr="004C3D44" w:rsidRDefault="00155269" w:rsidP="00155269">
      <w:pPr>
        <w:numPr>
          <w:ilvl w:val="0"/>
          <w:numId w:val="4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dislocazione territoriale (</w:t>
      </w:r>
      <w:r w:rsidRPr="004C3D44">
        <w:rPr>
          <w:rFonts w:asciiTheme="minorHAnsi" w:hAnsiTheme="minorHAnsi"/>
          <w:i/>
          <w:iCs/>
          <w:sz w:val="24"/>
          <w:szCs w:val="24"/>
        </w:rPr>
        <w:t xml:space="preserve">l’iniziativa vuole avere una presenza su tutto il territorio nazionale – </w:t>
      </w:r>
      <w:r w:rsidRPr="00695D6D">
        <w:rPr>
          <w:rFonts w:asciiTheme="minorHAnsi" w:hAnsiTheme="minorHAnsi"/>
          <w:i/>
          <w:iCs/>
          <w:sz w:val="24"/>
          <w:szCs w:val="24"/>
          <w:u w:val="single"/>
        </w:rPr>
        <w:t>la scelta sarà concordata con le Delegazioni ACEC/SAS</w:t>
      </w:r>
      <w:r w:rsidRPr="004C3D44">
        <w:rPr>
          <w:rFonts w:asciiTheme="minorHAnsi" w:hAnsiTheme="minorHAnsi"/>
          <w:sz w:val="24"/>
          <w:szCs w:val="24"/>
        </w:rPr>
        <w:t>)</w:t>
      </w:r>
    </w:p>
    <w:p w:rsidR="00155269" w:rsidRPr="004C3D44" w:rsidRDefault="00155269" w:rsidP="00155269">
      <w:pPr>
        <w:numPr>
          <w:ilvl w:val="0"/>
          <w:numId w:val="4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affidabilità della sala</w:t>
      </w:r>
      <w:r w:rsidR="00E00035">
        <w:rPr>
          <w:rFonts w:asciiTheme="minorHAnsi" w:hAnsiTheme="minorHAnsi"/>
          <w:sz w:val="24"/>
          <w:szCs w:val="24"/>
        </w:rPr>
        <w:t>/circolo</w:t>
      </w:r>
    </w:p>
    <w:p w:rsidR="00155269" w:rsidRPr="004C3D44" w:rsidRDefault="00155269" w:rsidP="00155269">
      <w:pPr>
        <w:numPr>
          <w:ilvl w:val="0"/>
          <w:numId w:val="4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regolarità nel versamento delle quote associative</w:t>
      </w:r>
    </w:p>
    <w:p w:rsidR="00155269" w:rsidRDefault="00155269" w:rsidP="00155269">
      <w:pPr>
        <w:numPr>
          <w:ilvl w:val="0"/>
          <w:numId w:val="4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data di arrivo della scheda di adesione</w:t>
      </w:r>
    </w:p>
    <w:p w:rsidR="004A0EBC" w:rsidRPr="004C3D44" w:rsidRDefault="004A0EBC" w:rsidP="00155269">
      <w:pPr>
        <w:numPr>
          <w:ilvl w:val="0"/>
          <w:numId w:val="4"/>
        </w:numPr>
        <w:tabs>
          <w:tab w:val="clear" w:pos="360"/>
          <w:tab w:val="num" w:pos="1068"/>
        </w:tabs>
        <w:ind w:left="1066" w:hanging="357"/>
        <w:jc w:val="both"/>
        <w:rPr>
          <w:rFonts w:asciiTheme="minorHAnsi" w:hAnsiTheme="minorHAnsi"/>
          <w:sz w:val="24"/>
          <w:szCs w:val="24"/>
        </w:rPr>
      </w:pPr>
      <w:r w:rsidRPr="002D6B04">
        <w:rPr>
          <w:rFonts w:asciiTheme="minorHAnsi" w:hAnsiTheme="minorHAnsi"/>
          <w:b/>
          <w:sz w:val="24"/>
          <w:szCs w:val="24"/>
        </w:rPr>
        <w:t xml:space="preserve">partecipazione al corso </w:t>
      </w:r>
      <w:proofErr w:type="spellStart"/>
      <w:r w:rsidRPr="002D6B04">
        <w:rPr>
          <w:rFonts w:asciiTheme="minorHAnsi" w:hAnsiTheme="minorHAnsi"/>
          <w:b/>
          <w:i/>
          <w:sz w:val="22"/>
          <w:szCs w:val="22"/>
        </w:rPr>
        <w:t>JUNIOR@CINEMA</w:t>
      </w:r>
      <w:proofErr w:type="spellEnd"/>
      <w:r w:rsidRPr="002D6B04">
        <w:rPr>
          <w:rFonts w:asciiTheme="minorHAnsi" w:hAnsiTheme="minorHAnsi"/>
          <w:b/>
          <w:i/>
          <w:sz w:val="22"/>
          <w:szCs w:val="22"/>
        </w:rPr>
        <w:t>: orizzonti educativi per le Sale della Comunità</w:t>
      </w:r>
      <w:r w:rsidRPr="004A0EB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4A0EBC">
        <w:rPr>
          <w:rFonts w:asciiTheme="minorHAnsi" w:hAnsiTheme="minorHAnsi"/>
          <w:sz w:val="22"/>
          <w:szCs w:val="22"/>
        </w:rPr>
        <w:t>Cogolo</w:t>
      </w:r>
      <w:proofErr w:type="spellEnd"/>
      <w:r w:rsidRPr="004A0EBC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4A0EBC">
        <w:rPr>
          <w:rFonts w:asciiTheme="minorHAnsi" w:hAnsiTheme="minorHAnsi"/>
          <w:sz w:val="22"/>
          <w:szCs w:val="22"/>
        </w:rPr>
        <w:t>Pejo-T</w:t>
      </w:r>
      <w:r>
        <w:rPr>
          <w:rFonts w:asciiTheme="minorHAnsi" w:hAnsiTheme="minorHAnsi"/>
          <w:sz w:val="22"/>
          <w:szCs w:val="22"/>
        </w:rPr>
        <w:t>n</w:t>
      </w:r>
      <w:proofErr w:type="spellEnd"/>
      <w:r w:rsidRPr="004A0EBC">
        <w:rPr>
          <w:rFonts w:asciiTheme="minorHAnsi" w:hAnsiTheme="minorHAnsi"/>
          <w:sz w:val="22"/>
          <w:szCs w:val="22"/>
        </w:rPr>
        <w:t xml:space="preserve"> 14-17</w:t>
      </w:r>
      <w:r w:rsidR="002D6B04">
        <w:rPr>
          <w:rFonts w:asciiTheme="minorHAnsi" w:hAnsiTheme="minorHAnsi"/>
          <w:sz w:val="22"/>
          <w:szCs w:val="22"/>
        </w:rPr>
        <w:t xml:space="preserve"> </w:t>
      </w:r>
      <w:r w:rsidRPr="004A0EBC">
        <w:rPr>
          <w:rFonts w:asciiTheme="minorHAnsi" w:hAnsiTheme="minorHAnsi"/>
          <w:sz w:val="22"/>
          <w:szCs w:val="22"/>
        </w:rPr>
        <w:t>luglio 2016)</w:t>
      </w:r>
    </w:p>
    <w:p w:rsidR="0001020D" w:rsidRDefault="0001020D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46C4E" w:rsidRPr="007F4C34" w:rsidRDefault="0093756F" w:rsidP="00885F78">
      <w:pPr>
        <w:jc w:val="both"/>
        <w:rPr>
          <w:rFonts w:asciiTheme="minorHAnsi" w:hAnsiTheme="minorHAnsi"/>
          <w:sz w:val="24"/>
          <w:szCs w:val="24"/>
        </w:rPr>
      </w:pPr>
      <w:r w:rsidRPr="007F4C34">
        <w:rPr>
          <w:rFonts w:asciiTheme="minorHAnsi" w:hAnsiTheme="minorHAnsi"/>
          <w:sz w:val="24"/>
          <w:szCs w:val="24"/>
        </w:rPr>
        <w:t xml:space="preserve">Le Delegazioni territoriali ACEC e i SAS che sono </w:t>
      </w:r>
      <w:r w:rsidR="00146C4E" w:rsidRPr="007F4C34">
        <w:rPr>
          <w:rFonts w:asciiTheme="minorHAnsi" w:hAnsiTheme="minorHAnsi"/>
          <w:sz w:val="24"/>
          <w:szCs w:val="24"/>
        </w:rPr>
        <w:t xml:space="preserve">interessati </w:t>
      </w:r>
      <w:r w:rsidRPr="007F4C34">
        <w:rPr>
          <w:rFonts w:asciiTheme="minorHAnsi" w:hAnsiTheme="minorHAnsi"/>
          <w:sz w:val="24"/>
          <w:szCs w:val="24"/>
        </w:rPr>
        <w:t xml:space="preserve">ad organizzare direttamente le proprie sale dovranno comunicarlo all’ACEC nazionale e alle </w:t>
      </w:r>
      <w:r w:rsidR="007527F6">
        <w:rPr>
          <w:rFonts w:asciiTheme="minorHAnsi" w:hAnsiTheme="minorHAnsi"/>
          <w:sz w:val="24"/>
          <w:szCs w:val="24"/>
        </w:rPr>
        <w:t>proprie</w:t>
      </w:r>
      <w:r w:rsidRPr="007F4C34">
        <w:rPr>
          <w:rFonts w:asciiTheme="minorHAnsi" w:hAnsiTheme="minorHAnsi"/>
          <w:sz w:val="24"/>
          <w:szCs w:val="24"/>
        </w:rPr>
        <w:t xml:space="preserve"> sale di competenza</w:t>
      </w:r>
      <w:r w:rsidR="00146C4E" w:rsidRPr="007F4C34">
        <w:rPr>
          <w:rFonts w:asciiTheme="minorHAnsi" w:hAnsiTheme="minorHAnsi"/>
          <w:sz w:val="24"/>
          <w:szCs w:val="24"/>
        </w:rPr>
        <w:t>.</w:t>
      </w:r>
    </w:p>
    <w:p w:rsidR="0093756F" w:rsidRPr="004C3D44" w:rsidRDefault="0093756F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01020D" w:rsidRPr="004C3D44" w:rsidRDefault="0001020D" w:rsidP="00885F78">
      <w:pPr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Alle sale</w:t>
      </w:r>
      <w:r w:rsidR="007F4C34">
        <w:rPr>
          <w:rFonts w:asciiTheme="minorHAnsi" w:hAnsiTheme="minorHAnsi"/>
          <w:sz w:val="24"/>
          <w:szCs w:val="24"/>
        </w:rPr>
        <w:t xml:space="preserve"> e ai circoli</w:t>
      </w:r>
      <w:r w:rsidRPr="004C3D44">
        <w:rPr>
          <w:rFonts w:asciiTheme="minorHAnsi" w:hAnsiTheme="minorHAnsi"/>
          <w:sz w:val="24"/>
          <w:szCs w:val="24"/>
        </w:rPr>
        <w:t xml:space="preserve"> selezionat</w:t>
      </w:r>
      <w:r w:rsidR="007F4C34">
        <w:rPr>
          <w:rFonts w:asciiTheme="minorHAnsi" w:hAnsiTheme="minorHAnsi"/>
          <w:sz w:val="24"/>
          <w:szCs w:val="24"/>
        </w:rPr>
        <w:t>i</w:t>
      </w:r>
      <w:r w:rsidRPr="004C3D44">
        <w:rPr>
          <w:rFonts w:asciiTheme="minorHAnsi" w:hAnsiTheme="minorHAnsi"/>
          <w:sz w:val="24"/>
          <w:szCs w:val="24"/>
        </w:rPr>
        <w:t xml:space="preserve"> sarà inviat</w:t>
      </w:r>
      <w:r w:rsidR="006E27CA" w:rsidRPr="004C3D44">
        <w:rPr>
          <w:rFonts w:asciiTheme="minorHAnsi" w:hAnsiTheme="minorHAnsi"/>
          <w:sz w:val="24"/>
          <w:szCs w:val="24"/>
        </w:rPr>
        <w:t>a successivamente una password per scaricare</w:t>
      </w:r>
      <w:r w:rsidRPr="004C3D44">
        <w:rPr>
          <w:rFonts w:asciiTheme="minorHAnsi" w:hAnsiTheme="minorHAnsi"/>
          <w:sz w:val="24"/>
          <w:szCs w:val="24"/>
        </w:rPr>
        <w:t xml:space="preserve"> </w:t>
      </w:r>
      <w:r w:rsidR="006E27CA" w:rsidRPr="004C3D44">
        <w:rPr>
          <w:rFonts w:asciiTheme="minorHAnsi" w:hAnsiTheme="minorHAnsi"/>
          <w:sz w:val="24"/>
          <w:szCs w:val="24"/>
        </w:rPr>
        <w:t>da internet</w:t>
      </w:r>
      <w:r w:rsidRPr="004C3D44">
        <w:rPr>
          <w:rFonts w:asciiTheme="minorHAnsi" w:hAnsiTheme="minorHAnsi"/>
          <w:sz w:val="24"/>
          <w:szCs w:val="24"/>
        </w:rPr>
        <w:t xml:space="preserve"> la grafica del progetto da utilizzare per la stampa in proprio di locandine e/o di manifesti. </w:t>
      </w:r>
    </w:p>
    <w:p w:rsidR="0001020D" w:rsidRPr="004C3D44" w:rsidRDefault="0001020D" w:rsidP="0001020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55269" w:rsidRPr="000B56CE" w:rsidRDefault="00155269" w:rsidP="00885F78">
      <w:pPr>
        <w:jc w:val="both"/>
        <w:rPr>
          <w:rFonts w:asciiTheme="minorHAnsi" w:hAnsiTheme="minorHAnsi"/>
          <w:b/>
          <w:sz w:val="24"/>
          <w:szCs w:val="24"/>
        </w:rPr>
      </w:pPr>
      <w:r w:rsidRPr="004C3D44">
        <w:rPr>
          <w:rFonts w:asciiTheme="minorHAnsi" w:hAnsiTheme="minorHAnsi"/>
          <w:b/>
          <w:sz w:val="24"/>
          <w:szCs w:val="24"/>
        </w:rPr>
        <w:t xml:space="preserve">La scheda di adesione </w:t>
      </w:r>
      <w:r w:rsidRPr="004C3D44">
        <w:rPr>
          <w:rFonts w:asciiTheme="minorHAnsi" w:hAnsiTheme="minorHAnsi"/>
          <w:sz w:val="24"/>
          <w:szCs w:val="24"/>
        </w:rPr>
        <w:t>(allegata alla presente) può essere</w:t>
      </w:r>
      <w:r w:rsidRPr="004C3D44">
        <w:rPr>
          <w:rFonts w:asciiTheme="minorHAnsi" w:hAnsiTheme="minorHAnsi"/>
          <w:b/>
          <w:sz w:val="24"/>
          <w:szCs w:val="24"/>
        </w:rPr>
        <w:t xml:space="preserve"> inviata </w:t>
      </w:r>
      <w:r w:rsidR="006E27CA" w:rsidRPr="004C3D44">
        <w:rPr>
          <w:rFonts w:asciiTheme="minorHAnsi" w:hAnsiTheme="minorHAnsi"/>
          <w:b/>
          <w:sz w:val="24"/>
          <w:szCs w:val="24"/>
        </w:rPr>
        <w:t xml:space="preserve">per </w:t>
      </w:r>
      <w:r w:rsidR="006E27CA" w:rsidRPr="004C3D44">
        <w:rPr>
          <w:rFonts w:asciiTheme="minorHAnsi" w:hAnsiTheme="minorHAnsi"/>
          <w:b/>
          <w:sz w:val="24"/>
          <w:szCs w:val="24"/>
          <w:u w:val="single"/>
        </w:rPr>
        <w:t>e-mail</w:t>
      </w:r>
      <w:r w:rsidR="006E27CA" w:rsidRPr="004C3D44">
        <w:rPr>
          <w:rFonts w:asciiTheme="minorHAnsi" w:hAnsiTheme="minorHAnsi"/>
          <w:b/>
          <w:sz w:val="24"/>
          <w:szCs w:val="24"/>
        </w:rPr>
        <w:t xml:space="preserve"> (</w:t>
      </w:r>
      <w:hyperlink r:id="rId8" w:history="1">
        <w:r w:rsidR="006E27CA" w:rsidRPr="004C3D44">
          <w:rPr>
            <w:rStyle w:val="Collegamentoipertestuale"/>
            <w:rFonts w:asciiTheme="minorHAnsi" w:hAnsiTheme="minorHAnsi"/>
            <w:b/>
            <w:sz w:val="24"/>
            <w:szCs w:val="24"/>
          </w:rPr>
          <w:t>acec@acec.it</w:t>
        </w:r>
      </w:hyperlink>
      <w:r w:rsidR="00E00035">
        <w:t xml:space="preserve"> </w:t>
      </w:r>
      <w:r w:rsidR="00E00035" w:rsidRPr="00E00035">
        <w:rPr>
          <w:rFonts w:asciiTheme="minorHAnsi" w:hAnsiTheme="minorHAnsi"/>
          <w:sz w:val="24"/>
          <w:szCs w:val="24"/>
        </w:rPr>
        <w:t xml:space="preserve">o </w:t>
      </w:r>
      <w:hyperlink r:id="rId9" w:history="1">
        <w:r w:rsidR="00E00035" w:rsidRPr="00E00035">
          <w:rPr>
            <w:rStyle w:val="Collegamentoipertestuale"/>
            <w:rFonts w:asciiTheme="minorHAnsi" w:hAnsiTheme="minorHAnsi"/>
            <w:b/>
            <w:sz w:val="24"/>
            <w:szCs w:val="24"/>
          </w:rPr>
          <w:t>segreteria@ancci.it</w:t>
        </w:r>
      </w:hyperlink>
      <w:r w:rsidR="006E27CA" w:rsidRPr="004C3D44">
        <w:rPr>
          <w:rFonts w:asciiTheme="minorHAnsi" w:hAnsiTheme="minorHAnsi"/>
          <w:b/>
          <w:sz w:val="24"/>
          <w:szCs w:val="24"/>
        </w:rPr>
        <w:t xml:space="preserve">) o </w:t>
      </w:r>
      <w:r w:rsidRPr="004C3D44">
        <w:rPr>
          <w:rFonts w:asciiTheme="minorHAnsi" w:hAnsiTheme="minorHAnsi"/>
          <w:b/>
          <w:sz w:val="24"/>
          <w:szCs w:val="24"/>
        </w:rPr>
        <w:t xml:space="preserve">per </w:t>
      </w:r>
      <w:r w:rsidRPr="004C3D44">
        <w:rPr>
          <w:rFonts w:asciiTheme="minorHAnsi" w:hAnsiTheme="minorHAnsi"/>
          <w:b/>
          <w:sz w:val="24"/>
          <w:szCs w:val="24"/>
          <w:u w:val="single"/>
        </w:rPr>
        <w:t>fax</w:t>
      </w:r>
      <w:r w:rsidRPr="004C3D44">
        <w:rPr>
          <w:rFonts w:asciiTheme="minorHAnsi" w:hAnsiTheme="minorHAnsi"/>
          <w:b/>
          <w:sz w:val="24"/>
          <w:szCs w:val="24"/>
        </w:rPr>
        <w:t xml:space="preserve"> (06.4402280) </w:t>
      </w:r>
      <w:r w:rsidR="006E27CA" w:rsidRPr="000B56CE">
        <w:rPr>
          <w:rFonts w:asciiTheme="minorHAnsi" w:hAnsiTheme="minorHAnsi"/>
          <w:b/>
          <w:sz w:val="24"/>
          <w:szCs w:val="24"/>
        </w:rPr>
        <w:t xml:space="preserve">entro il </w:t>
      </w:r>
      <w:r w:rsidR="00695D6D" w:rsidRPr="000B56CE">
        <w:rPr>
          <w:rFonts w:asciiTheme="minorHAnsi" w:hAnsiTheme="minorHAnsi"/>
          <w:b/>
          <w:sz w:val="24"/>
          <w:szCs w:val="24"/>
        </w:rPr>
        <w:t>1</w:t>
      </w:r>
      <w:r w:rsidR="000B56CE" w:rsidRPr="000B56CE">
        <w:rPr>
          <w:rFonts w:asciiTheme="minorHAnsi" w:hAnsiTheme="minorHAnsi"/>
          <w:b/>
          <w:sz w:val="24"/>
          <w:szCs w:val="24"/>
        </w:rPr>
        <w:t>°</w:t>
      </w:r>
      <w:r w:rsidR="00BF4B56" w:rsidRPr="000B56CE">
        <w:rPr>
          <w:rFonts w:asciiTheme="minorHAnsi" w:hAnsiTheme="minorHAnsi"/>
          <w:b/>
          <w:sz w:val="24"/>
          <w:szCs w:val="24"/>
        </w:rPr>
        <w:t xml:space="preserve"> settembre </w:t>
      </w:r>
      <w:r w:rsidR="006E27CA" w:rsidRPr="000B56CE">
        <w:rPr>
          <w:rFonts w:asciiTheme="minorHAnsi" w:hAnsiTheme="minorHAnsi"/>
          <w:b/>
          <w:sz w:val="24"/>
          <w:szCs w:val="24"/>
        </w:rPr>
        <w:t>201</w:t>
      </w:r>
      <w:r w:rsidR="009B777C" w:rsidRPr="000B56CE">
        <w:rPr>
          <w:rFonts w:asciiTheme="minorHAnsi" w:hAnsiTheme="minorHAnsi"/>
          <w:b/>
          <w:sz w:val="24"/>
          <w:szCs w:val="24"/>
        </w:rPr>
        <w:t>6</w:t>
      </w:r>
      <w:r w:rsidR="00BF4B56" w:rsidRPr="000B56CE">
        <w:rPr>
          <w:rFonts w:asciiTheme="minorHAnsi" w:hAnsiTheme="minorHAnsi"/>
          <w:b/>
          <w:sz w:val="24"/>
          <w:szCs w:val="24"/>
        </w:rPr>
        <w:t>.</w:t>
      </w:r>
      <w:r w:rsidRPr="000B56CE">
        <w:rPr>
          <w:rFonts w:asciiTheme="minorHAnsi" w:hAnsiTheme="minorHAnsi"/>
          <w:b/>
          <w:sz w:val="24"/>
          <w:szCs w:val="24"/>
        </w:rPr>
        <w:t xml:space="preserve"> </w:t>
      </w:r>
    </w:p>
    <w:p w:rsidR="00155269" w:rsidRPr="004C3D44" w:rsidRDefault="00155269" w:rsidP="00155269">
      <w:pPr>
        <w:jc w:val="both"/>
        <w:rPr>
          <w:rFonts w:asciiTheme="minorHAnsi" w:hAnsiTheme="minorHAnsi"/>
          <w:sz w:val="24"/>
          <w:szCs w:val="24"/>
        </w:rPr>
      </w:pPr>
    </w:p>
    <w:p w:rsidR="00155269" w:rsidRDefault="00155269" w:rsidP="00885F78">
      <w:pPr>
        <w:jc w:val="both"/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>Confidando in un pronto riscontro, inviamo i saluti più cordiali.</w:t>
      </w:r>
    </w:p>
    <w:p w:rsidR="00155269" w:rsidRPr="004C3D44" w:rsidRDefault="002D6B04" w:rsidP="00155269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11430</wp:posOffset>
            </wp:positionV>
            <wp:extent cx="1669415" cy="809625"/>
            <wp:effectExtent l="38100" t="0" r="6985" b="0"/>
            <wp:wrapNone/>
            <wp:docPr id="8" name="Immagine 7" descr="firmaGiraldoSu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GiraldoSuTrasparen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607">
                      <a:off x="0" y="0"/>
                      <a:ext cx="16694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7CA" w:rsidRPr="004C3D44" w:rsidRDefault="006E27CA" w:rsidP="0001020D">
      <w:pPr>
        <w:rPr>
          <w:rFonts w:asciiTheme="minorHAnsi" w:hAnsiTheme="minorHAnsi"/>
          <w:sz w:val="24"/>
          <w:szCs w:val="24"/>
        </w:rPr>
      </w:pPr>
    </w:p>
    <w:p w:rsidR="006E27CA" w:rsidRPr="004C3D44" w:rsidRDefault="006E27CA" w:rsidP="0001020D">
      <w:pPr>
        <w:rPr>
          <w:rFonts w:asciiTheme="minorHAnsi" w:hAnsiTheme="minorHAnsi"/>
          <w:sz w:val="24"/>
          <w:szCs w:val="24"/>
        </w:rPr>
      </w:pP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</w:r>
      <w:r w:rsidRPr="004C3D44">
        <w:rPr>
          <w:rFonts w:asciiTheme="minorHAnsi" w:hAnsiTheme="minorHAnsi"/>
          <w:sz w:val="24"/>
          <w:szCs w:val="24"/>
        </w:rPr>
        <w:tab/>
        <w:t>_______________________</w:t>
      </w:r>
    </w:p>
    <w:p w:rsidR="006E27CA" w:rsidRPr="004C3D44" w:rsidRDefault="004C3D44" w:rsidP="000102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Francesco Giraldo</w:t>
      </w:r>
      <w:r>
        <w:rPr>
          <w:rFonts w:asciiTheme="minorHAnsi" w:hAnsiTheme="minorHAnsi"/>
          <w:sz w:val="24"/>
          <w:szCs w:val="24"/>
        </w:rPr>
        <w:tab/>
      </w:r>
    </w:p>
    <w:p w:rsidR="00415CA5" w:rsidRDefault="00415CA5" w:rsidP="006E27CA">
      <w:pPr>
        <w:jc w:val="center"/>
        <w:rPr>
          <w:rFonts w:ascii="Candara" w:hAnsi="Candara"/>
          <w:b/>
          <w:color w:val="808080" w:themeColor="background1" w:themeShade="80"/>
          <w:sz w:val="16"/>
          <w:szCs w:val="16"/>
        </w:rPr>
      </w:pPr>
    </w:p>
    <w:p w:rsidR="00415CA5" w:rsidRDefault="00415CA5" w:rsidP="006E27CA">
      <w:pPr>
        <w:jc w:val="center"/>
        <w:rPr>
          <w:rFonts w:ascii="Candara" w:hAnsi="Candara"/>
          <w:b/>
          <w:color w:val="808080" w:themeColor="background1" w:themeShade="80"/>
          <w:sz w:val="16"/>
          <w:szCs w:val="16"/>
        </w:rPr>
      </w:pPr>
    </w:p>
    <w:p w:rsidR="00415CA5" w:rsidRDefault="00415CA5" w:rsidP="006E27CA">
      <w:pPr>
        <w:jc w:val="center"/>
        <w:rPr>
          <w:rFonts w:ascii="Candara" w:hAnsi="Candara"/>
          <w:b/>
          <w:color w:val="808080" w:themeColor="background1" w:themeShade="80"/>
          <w:sz w:val="16"/>
          <w:szCs w:val="16"/>
        </w:rPr>
      </w:pPr>
    </w:p>
    <w:p w:rsidR="006E27CA" w:rsidRPr="00885F78" w:rsidRDefault="006E27CA" w:rsidP="006E27CA">
      <w:pPr>
        <w:jc w:val="center"/>
        <w:rPr>
          <w:rFonts w:ascii="Candara" w:hAnsi="Candara"/>
          <w:b/>
          <w:color w:val="808080" w:themeColor="background1" w:themeShade="80"/>
          <w:sz w:val="17"/>
          <w:szCs w:val="17"/>
        </w:rPr>
      </w:pPr>
      <w:r w:rsidRPr="00885F78">
        <w:rPr>
          <w:rFonts w:ascii="Candara" w:hAnsi="Candara"/>
          <w:b/>
          <w:color w:val="808080" w:themeColor="background1" w:themeShade="80"/>
          <w:sz w:val="17"/>
          <w:szCs w:val="17"/>
        </w:rPr>
        <w:t xml:space="preserve">ACEC – Via Nomentana, 251, 00161 ROMA – tel. 06.4402273/44254212  - fax 06.4402280 - </w:t>
      </w:r>
      <w:hyperlink r:id="rId11" w:history="1">
        <w:r w:rsidRPr="00885F78">
          <w:rPr>
            <w:rStyle w:val="Collegamentoipertestuale"/>
            <w:rFonts w:ascii="Candara" w:hAnsi="Candara"/>
            <w:b/>
            <w:color w:val="808080" w:themeColor="background1" w:themeShade="80"/>
            <w:sz w:val="17"/>
            <w:szCs w:val="17"/>
          </w:rPr>
          <w:t>www.saledellacomunita.it</w:t>
        </w:r>
      </w:hyperlink>
      <w:r w:rsidRPr="00885F78">
        <w:rPr>
          <w:rFonts w:ascii="Candara" w:hAnsi="Candara"/>
          <w:b/>
          <w:color w:val="808080" w:themeColor="background1" w:themeShade="80"/>
          <w:sz w:val="17"/>
          <w:szCs w:val="17"/>
        </w:rPr>
        <w:t xml:space="preserve"> – </w:t>
      </w:r>
      <w:hyperlink r:id="rId12" w:history="1">
        <w:r w:rsidRPr="00885F78">
          <w:rPr>
            <w:rStyle w:val="Collegamentoipertestuale"/>
            <w:rFonts w:ascii="Candara" w:hAnsi="Candara"/>
            <w:b/>
            <w:color w:val="808080" w:themeColor="background1" w:themeShade="80"/>
            <w:sz w:val="17"/>
            <w:szCs w:val="17"/>
          </w:rPr>
          <w:t>acec@acec.it</w:t>
        </w:r>
      </w:hyperlink>
    </w:p>
    <w:sectPr w:rsidR="006E27CA" w:rsidRPr="00885F78" w:rsidSect="00415CA5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E8E"/>
    <w:multiLevelType w:val="hybridMultilevel"/>
    <w:tmpl w:val="5BD68126"/>
    <w:lvl w:ilvl="0" w:tplc="E8663D4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0305B4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8425FC"/>
    <w:multiLevelType w:val="singleLevel"/>
    <w:tmpl w:val="D1CADA60"/>
    <w:lvl w:ilvl="0">
      <w:start w:val="1"/>
      <w:numFmt w:val="lowerLetter"/>
      <w:lvlText w:val="%1)"/>
      <w:lvlJc w:val="left"/>
      <w:pPr>
        <w:tabs>
          <w:tab w:val="num" w:pos="3553"/>
        </w:tabs>
        <w:ind w:left="3553" w:hanging="360"/>
      </w:pPr>
      <w:rPr>
        <w:rFonts w:hint="default"/>
      </w:rPr>
    </w:lvl>
  </w:abstractNum>
  <w:abstractNum w:abstractNumId="3">
    <w:nsid w:val="508C4AD6"/>
    <w:multiLevelType w:val="singleLevel"/>
    <w:tmpl w:val="4B5C81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57EF3692"/>
    <w:multiLevelType w:val="hybridMultilevel"/>
    <w:tmpl w:val="93886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3737"/>
    <w:multiLevelType w:val="hybridMultilevel"/>
    <w:tmpl w:val="FA4AA208"/>
    <w:lvl w:ilvl="0" w:tplc="04100009">
      <w:start w:val="1"/>
      <w:numFmt w:val="bullet"/>
      <w:lvlText w:val="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14"/>
        </w:tabs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34"/>
        </w:tabs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554"/>
        </w:tabs>
        <w:ind w:left="9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74"/>
        </w:tabs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94"/>
        </w:tabs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14"/>
        </w:tabs>
        <w:ind w:left="11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34"/>
        </w:tabs>
        <w:ind w:left="124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020D"/>
    <w:rsid w:val="0001020D"/>
    <w:rsid w:val="00061F4A"/>
    <w:rsid w:val="000B56CE"/>
    <w:rsid w:val="00106947"/>
    <w:rsid w:val="00126878"/>
    <w:rsid w:val="00146C4E"/>
    <w:rsid w:val="00155269"/>
    <w:rsid w:val="00174374"/>
    <w:rsid w:val="001918F5"/>
    <w:rsid w:val="001A686C"/>
    <w:rsid w:val="00276BA5"/>
    <w:rsid w:val="0028630E"/>
    <w:rsid w:val="002A3A0B"/>
    <w:rsid w:val="002D6B04"/>
    <w:rsid w:val="003970E9"/>
    <w:rsid w:val="003F1571"/>
    <w:rsid w:val="0041533A"/>
    <w:rsid w:val="00415CA5"/>
    <w:rsid w:val="00465447"/>
    <w:rsid w:val="0047381E"/>
    <w:rsid w:val="004A0EBC"/>
    <w:rsid w:val="004C3D44"/>
    <w:rsid w:val="00503404"/>
    <w:rsid w:val="00525F81"/>
    <w:rsid w:val="00667B02"/>
    <w:rsid w:val="00695D6D"/>
    <w:rsid w:val="006D315F"/>
    <w:rsid w:val="006E27CA"/>
    <w:rsid w:val="0072444C"/>
    <w:rsid w:val="007527F6"/>
    <w:rsid w:val="00755A1C"/>
    <w:rsid w:val="00770EA6"/>
    <w:rsid w:val="007A16C6"/>
    <w:rsid w:val="007A3611"/>
    <w:rsid w:val="007F4C34"/>
    <w:rsid w:val="008067A1"/>
    <w:rsid w:val="0081329C"/>
    <w:rsid w:val="00843BD3"/>
    <w:rsid w:val="00856803"/>
    <w:rsid w:val="00870CE6"/>
    <w:rsid w:val="00885F78"/>
    <w:rsid w:val="008A0807"/>
    <w:rsid w:val="008E2A3B"/>
    <w:rsid w:val="008F6F3F"/>
    <w:rsid w:val="009162CE"/>
    <w:rsid w:val="0093756F"/>
    <w:rsid w:val="009B777C"/>
    <w:rsid w:val="00A70688"/>
    <w:rsid w:val="00AE07FE"/>
    <w:rsid w:val="00B46886"/>
    <w:rsid w:val="00BF4B56"/>
    <w:rsid w:val="00C06871"/>
    <w:rsid w:val="00C32198"/>
    <w:rsid w:val="00C34CAB"/>
    <w:rsid w:val="00C357DB"/>
    <w:rsid w:val="00C83968"/>
    <w:rsid w:val="00CC427B"/>
    <w:rsid w:val="00D00979"/>
    <w:rsid w:val="00E00035"/>
    <w:rsid w:val="00E4183E"/>
    <w:rsid w:val="00E510D3"/>
    <w:rsid w:val="00EB728D"/>
    <w:rsid w:val="00EC224E"/>
    <w:rsid w:val="00F2287F"/>
    <w:rsid w:val="00F63B1B"/>
    <w:rsid w:val="00F64B12"/>
    <w:rsid w:val="00F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20D"/>
    <w:pPr>
      <w:keepNext/>
      <w:ind w:left="1416" w:firstLine="708"/>
      <w:jc w:val="both"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020D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020D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1020D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1020D"/>
    <w:pPr>
      <w:ind w:firstLine="709"/>
      <w:jc w:val="both"/>
    </w:pPr>
    <w:rPr>
      <w:rFonts w:ascii="Bookman Old Style" w:hAnsi="Bookman Old Style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1020D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1020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552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552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26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A3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@ac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cec@ac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ledellacomunita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segreteria@ancc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2016-06-16T09:34:00Z</cp:lastPrinted>
  <dcterms:created xsi:type="dcterms:W3CDTF">2016-06-15T15:44:00Z</dcterms:created>
  <dcterms:modified xsi:type="dcterms:W3CDTF">2016-06-16T10:34:00Z</dcterms:modified>
</cp:coreProperties>
</file>