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CB7B5" w14:textId="77777777" w:rsidR="00406789" w:rsidRDefault="00406789" w:rsidP="008A46DD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28"/>
          <w:szCs w:val="44"/>
        </w:rPr>
      </w:pPr>
      <w:bookmarkStart w:id="0" w:name="_GoBack"/>
      <w:bookmarkEnd w:id="0"/>
      <w:r>
        <w:rPr>
          <w:rFonts w:ascii="Calibri" w:eastAsia="Calibri" w:hAnsi="Calibri" w:cs="Times New Roman"/>
          <w:b/>
          <w:spacing w:val="-1"/>
          <w:sz w:val="28"/>
          <w:szCs w:val="44"/>
        </w:rPr>
        <w:t>Oratori della Lombardia e</w:t>
      </w:r>
      <w:r w:rsidRPr="00406789"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 Fondazione Ente Spettacolo </w:t>
      </w:r>
    </w:p>
    <w:p w14:paraId="149266CC" w14:textId="77777777" w:rsidR="00406789" w:rsidRDefault="00406789" w:rsidP="008A46DD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28"/>
          <w:szCs w:val="44"/>
        </w:rPr>
      </w:pPr>
      <w:r w:rsidRPr="00406789"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Con </w:t>
      </w:r>
    </w:p>
    <w:p w14:paraId="5DF26D8E" w14:textId="6016E0DE" w:rsidR="005A5D28" w:rsidRPr="00406789" w:rsidRDefault="00406789" w:rsidP="008A46DD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28"/>
          <w:szCs w:val="44"/>
        </w:rPr>
      </w:pPr>
      <w:proofErr w:type="spellStart"/>
      <w:r>
        <w:rPr>
          <w:rFonts w:ascii="Calibri" w:eastAsia="Calibri" w:hAnsi="Calibri" w:cs="Times New Roman"/>
          <w:b/>
          <w:spacing w:val="-1"/>
          <w:sz w:val="28"/>
          <w:szCs w:val="44"/>
        </w:rPr>
        <w:t>Todos</w:t>
      </w:r>
      <w:proofErr w:type="spellEnd"/>
      <w:r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 </w:t>
      </w:r>
      <w:proofErr w:type="spellStart"/>
      <w:r>
        <w:rPr>
          <w:rFonts w:ascii="Calibri" w:eastAsia="Calibri" w:hAnsi="Calibri" w:cs="Times New Roman"/>
          <w:b/>
          <w:spacing w:val="-1"/>
          <w:sz w:val="28"/>
          <w:szCs w:val="44"/>
        </w:rPr>
        <w:t>contentos</w:t>
      </w:r>
      <w:proofErr w:type="spellEnd"/>
      <w:r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 y </w:t>
      </w:r>
      <w:proofErr w:type="spellStart"/>
      <w:r>
        <w:rPr>
          <w:rFonts w:ascii="Calibri" w:eastAsia="Calibri" w:hAnsi="Calibri" w:cs="Times New Roman"/>
          <w:b/>
          <w:spacing w:val="-1"/>
          <w:sz w:val="28"/>
          <w:szCs w:val="44"/>
        </w:rPr>
        <w:t>yo</w:t>
      </w:r>
      <w:proofErr w:type="spellEnd"/>
      <w:r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 </w:t>
      </w:r>
      <w:proofErr w:type="spellStart"/>
      <w:r>
        <w:rPr>
          <w:rFonts w:ascii="Calibri" w:eastAsia="Calibri" w:hAnsi="Calibri" w:cs="Times New Roman"/>
          <w:b/>
          <w:spacing w:val="-1"/>
          <w:sz w:val="28"/>
          <w:szCs w:val="44"/>
        </w:rPr>
        <w:t>t</w:t>
      </w:r>
      <w:r w:rsidRPr="00406789">
        <w:rPr>
          <w:rFonts w:ascii="Calibri" w:eastAsia="Calibri" w:hAnsi="Calibri" w:cs="Times New Roman"/>
          <w:b/>
          <w:spacing w:val="-1"/>
          <w:sz w:val="28"/>
          <w:szCs w:val="44"/>
        </w:rPr>
        <w:t>ambien</w:t>
      </w:r>
      <w:proofErr w:type="spellEnd"/>
      <w:r w:rsidRPr="00406789">
        <w:rPr>
          <w:rFonts w:ascii="Calibri" w:eastAsia="Calibri" w:hAnsi="Calibri" w:cs="Times New Roman"/>
          <w:b/>
          <w:spacing w:val="-1"/>
          <w:sz w:val="28"/>
          <w:szCs w:val="44"/>
        </w:rPr>
        <w:t xml:space="preserve"> </w:t>
      </w:r>
      <w:r w:rsidR="00695F92">
        <w:rPr>
          <w:rFonts w:ascii="Calibri" w:eastAsia="Calibri" w:hAnsi="Calibri" w:cs="Times New Roman"/>
          <w:b/>
          <w:spacing w:val="-1"/>
          <w:sz w:val="28"/>
          <w:szCs w:val="44"/>
        </w:rPr>
        <w:t>Napoli</w:t>
      </w:r>
    </w:p>
    <w:p w14:paraId="29F8C975" w14:textId="77777777" w:rsidR="008A46DD" w:rsidRPr="008A46DD" w:rsidRDefault="008A46DD" w:rsidP="008A46DD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44"/>
          <w:szCs w:val="44"/>
        </w:rPr>
      </w:pPr>
    </w:p>
    <w:p w14:paraId="087E4E6B" w14:textId="7F003444" w:rsidR="00241C54" w:rsidRPr="00AE5AEB" w:rsidRDefault="006B366A" w:rsidP="005A5D28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011EE0">
        <w:rPr>
          <w:rFonts w:ascii="Calibri" w:eastAsia="Calibri" w:hAnsi="Calibri" w:cs="Calibri"/>
          <w:sz w:val="24"/>
          <w:szCs w:val="20"/>
        </w:rPr>
        <w:t>p</w:t>
      </w:r>
      <w:r w:rsidR="00F92AE1" w:rsidRPr="00011EE0">
        <w:rPr>
          <w:rFonts w:ascii="Calibri" w:eastAsia="Calibri" w:hAnsi="Calibri" w:cs="Calibri"/>
          <w:sz w:val="24"/>
          <w:szCs w:val="20"/>
        </w:rPr>
        <w:t>resenta</w:t>
      </w:r>
      <w:r w:rsidR="008A46DD">
        <w:rPr>
          <w:rFonts w:ascii="Calibri" w:eastAsia="Calibri" w:hAnsi="Calibri" w:cs="Calibri"/>
          <w:sz w:val="24"/>
          <w:szCs w:val="20"/>
        </w:rPr>
        <w:t>no</w:t>
      </w:r>
    </w:p>
    <w:p w14:paraId="2F05D219" w14:textId="7C2FBD21" w:rsidR="006B366A" w:rsidRDefault="006B366A" w:rsidP="006B366A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373A54FF" w14:textId="53DB7BE6" w:rsidR="008A46DD" w:rsidRDefault="008A46DD" w:rsidP="006B366A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262D086A" w14:textId="77777777" w:rsidR="008A46DD" w:rsidRDefault="008A46DD" w:rsidP="006B366A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1A0A3A97" w14:textId="77777777" w:rsidR="0059397A" w:rsidRPr="0079068A" w:rsidRDefault="0059397A" w:rsidP="006B366A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8"/>
          <w:szCs w:val="8"/>
        </w:rPr>
      </w:pPr>
    </w:p>
    <w:p w14:paraId="79DEED28" w14:textId="02C00241" w:rsidR="00D67114" w:rsidRDefault="00DB3962" w:rsidP="00DB3962">
      <w:pPr>
        <w:widowControl w:val="0"/>
        <w:spacing w:after="0" w:line="833" w:lineRule="exact"/>
        <w:ind w:right="-7"/>
        <w:jc w:val="center"/>
        <w:rPr>
          <w:rFonts w:ascii="Calibri" w:eastAsia="Calibri" w:hAnsi="Calibri" w:cs="Times New Roman"/>
          <w:b/>
          <w:spacing w:val="-1"/>
          <w:sz w:val="36"/>
          <w:szCs w:val="28"/>
        </w:rPr>
      </w:pPr>
      <w:r>
        <w:rPr>
          <w:rFonts w:ascii="Calibri" w:eastAsia="Calibri" w:hAnsi="Calibri" w:cs="Times New Roman"/>
          <w:b/>
          <w:spacing w:val="-1"/>
          <w:sz w:val="72"/>
        </w:rPr>
        <w:t xml:space="preserve">QUI </w:t>
      </w:r>
      <w:r w:rsidR="00406789">
        <w:rPr>
          <w:rFonts w:ascii="Calibri" w:eastAsia="Calibri" w:hAnsi="Calibri" w:cs="Times New Roman"/>
          <w:b/>
          <w:spacing w:val="-1"/>
          <w:sz w:val="72"/>
        </w:rPr>
        <w:t xml:space="preserve">È </w:t>
      </w:r>
      <w:r>
        <w:rPr>
          <w:rFonts w:ascii="Calibri" w:eastAsia="Calibri" w:hAnsi="Calibri" w:cs="Times New Roman"/>
          <w:b/>
          <w:spacing w:val="-1"/>
          <w:sz w:val="72"/>
        </w:rPr>
        <w:t>ORA</w:t>
      </w:r>
      <w:r w:rsidR="00241C54" w:rsidRPr="006B366A">
        <w:rPr>
          <w:rFonts w:ascii="Calibri" w:eastAsia="Calibri" w:hAnsi="Calibri" w:cs="Times New Roman"/>
          <w:b/>
          <w:spacing w:val="-1"/>
          <w:sz w:val="72"/>
        </w:rPr>
        <w:t xml:space="preserve"> </w:t>
      </w:r>
    </w:p>
    <w:p w14:paraId="779192DA" w14:textId="6DFD3189" w:rsidR="00D67114" w:rsidRPr="006B366A" w:rsidRDefault="00D67114" w:rsidP="00D6711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28"/>
        </w:rPr>
      </w:pPr>
      <w:r>
        <w:rPr>
          <w:rFonts w:ascii="Calibri" w:eastAsia="Calibri" w:hAnsi="Calibri" w:cs="Calibri"/>
          <w:sz w:val="36"/>
          <w:szCs w:val="28"/>
        </w:rPr>
        <w:t>di</w:t>
      </w:r>
    </w:p>
    <w:p w14:paraId="22D4BF16" w14:textId="77777777" w:rsidR="008A46DD" w:rsidRDefault="005A5D28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36"/>
          <w:szCs w:val="28"/>
        </w:rPr>
      </w:pPr>
      <w:r>
        <w:rPr>
          <w:rFonts w:ascii="Calibri" w:eastAsia="Calibri" w:hAnsi="Calibri" w:cs="Times New Roman"/>
          <w:b/>
          <w:spacing w:val="-1"/>
          <w:sz w:val="36"/>
          <w:szCs w:val="28"/>
        </w:rPr>
        <w:t xml:space="preserve">GIORGIO HORN </w:t>
      </w:r>
    </w:p>
    <w:p w14:paraId="2FA13FFB" w14:textId="12D224A6" w:rsidR="00241C54" w:rsidRPr="006B366A" w:rsidRDefault="00412658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28"/>
        </w:rPr>
      </w:pPr>
      <w:r>
        <w:rPr>
          <w:rFonts w:ascii="Calibri" w:eastAsia="Calibri" w:hAnsi="Calibri" w:cs="Calibri"/>
          <w:sz w:val="36"/>
          <w:szCs w:val="28"/>
        </w:rPr>
        <w:br/>
      </w:r>
    </w:p>
    <w:p w14:paraId="167DE66F" w14:textId="45E3D355" w:rsidR="0079068A" w:rsidRDefault="008A46DD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36"/>
          <w:szCs w:val="36"/>
          <w:lang w:val="en-US"/>
        </w:rPr>
      </w:pPr>
      <w:r>
        <w:rPr>
          <w:rFonts w:ascii="Calibri" w:eastAsia="Calibri" w:hAnsi="Calibri" w:cs="Times New Roman"/>
          <w:b/>
          <w:spacing w:val="-1"/>
          <w:sz w:val="36"/>
          <w:szCs w:val="36"/>
          <w:lang w:val="en-US"/>
        </w:rPr>
        <w:t xml:space="preserve">EVENTO SPECIALE FUORI CONCORSO </w:t>
      </w:r>
    </w:p>
    <w:p w14:paraId="5D219FEB" w14:textId="2B3E3793" w:rsidR="008A46DD" w:rsidRPr="003514AB" w:rsidRDefault="008A46DD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Times New Roman"/>
          <w:b/>
          <w:spacing w:val="-1"/>
          <w:sz w:val="36"/>
          <w:szCs w:val="36"/>
          <w:lang w:val="en-US"/>
        </w:rPr>
      </w:pPr>
      <w:r>
        <w:rPr>
          <w:noProof/>
          <w:lang w:eastAsia="it-IT"/>
        </w:rPr>
        <w:drawing>
          <wp:inline distT="0" distB="0" distL="0" distR="0" wp14:anchorId="13CBA52F" wp14:editId="018E8244">
            <wp:extent cx="1098037" cy="110490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50" cy="11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712F" w14:textId="5C883CD5" w:rsidR="00F92AE1" w:rsidRDefault="00F92AE1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36"/>
          <w:lang w:val="en-US"/>
        </w:rPr>
      </w:pPr>
    </w:p>
    <w:p w14:paraId="7192A3A6" w14:textId="3D361C2B" w:rsidR="008A46DD" w:rsidRPr="00AE5AEB" w:rsidRDefault="00AE5AEB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36"/>
        </w:rPr>
      </w:pPr>
      <w:r w:rsidRPr="00AE5AEB">
        <w:rPr>
          <w:rFonts w:ascii="Calibri" w:eastAsia="Calibri" w:hAnsi="Calibri" w:cs="Calibri"/>
          <w:sz w:val="36"/>
          <w:szCs w:val="36"/>
        </w:rPr>
        <w:t>Sabato 20 ottobre</w:t>
      </w:r>
      <w:r w:rsidR="00F57CF4">
        <w:rPr>
          <w:rFonts w:ascii="Calibri" w:eastAsia="Calibri" w:hAnsi="Calibri" w:cs="Calibri"/>
          <w:sz w:val="36"/>
          <w:szCs w:val="36"/>
        </w:rPr>
        <w:t xml:space="preserve"> ore 11.30</w:t>
      </w:r>
    </w:p>
    <w:p w14:paraId="7247962D" w14:textId="0CCEE4CE" w:rsidR="008A46DD" w:rsidRPr="00AE5AEB" w:rsidRDefault="009822C9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Auditorium Parco della Musica - </w:t>
      </w:r>
      <w:r w:rsidRPr="009822C9"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Sala Sinopoli  </w:t>
      </w:r>
    </w:p>
    <w:p w14:paraId="6970231C" w14:textId="0DFFD958" w:rsidR="008A46DD" w:rsidRPr="00AE5AEB" w:rsidRDefault="008A46DD" w:rsidP="00241C54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36"/>
        </w:rPr>
      </w:pPr>
    </w:p>
    <w:p w14:paraId="2098DDFA" w14:textId="3B505E37" w:rsidR="00011EE0" w:rsidRPr="0079068A" w:rsidRDefault="00011EE0" w:rsidP="00011EE0">
      <w:pPr>
        <w:widowControl w:val="0"/>
        <w:spacing w:before="7" w:after="0" w:line="240" w:lineRule="auto"/>
        <w:ind w:right="-7"/>
        <w:outlineLvl w:val="0"/>
        <w:rPr>
          <w:rFonts w:ascii="Calibri" w:eastAsia="Calibri" w:hAnsi="Calibri" w:cs="Times New Roman"/>
          <w:b/>
          <w:bCs/>
          <w:spacing w:val="-1"/>
          <w:sz w:val="20"/>
          <w:szCs w:val="20"/>
        </w:rPr>
      </w:pPr>
    </w:p>
    <w:p w14:paraId="5DDE23F1" w14:textId="00F8A2C8" w:rsidR="00F92AE1" w:rsidRDefault="00BD09BE" w:rsidP="00241C54">
      <w:pPr>
        <w:widowControl w:val="0"/>
        <w:spacing w:before="7" w:after="0" w:line="240" w:lineRule="auto"/>
        <w:ind w:right="-7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32"/>
          <w:szCs w:val="46"/>
        </w:rPr>
      </w:pPr>
      <w:r>
        <w:rPr>
          <w:rFonts w:ascii="Calibri" w:eastAsia="Calibri" w:hAnsi="Calibri" w:cs="Times New Roman"/>
          <w:b/>
          <w:bCs/>
          <w:spacing w:val="-1"/>
          <w:sz w:val="32"/>
          <w:szCs w:val="46"/>
        </w:rPr>
        <w:t>Italia / 2018 / 6</w:t>
      </w:r>
      <w:r w:rsidR="005A5D28">
        <w:rPr>
          <w:rFonts w:ascii="Calibri" w:eastAsia="Calibri" w:hAnsi="Calibri" w:cs="Times New Roman"/>
          <w:b/>
          <w:bCs/>
          <w:spacing w:val="-1"/>
          <w:sz w:val="32"/>
          <w:szCs w:val="46"/>
        </w:rPr>
        <w:t>1</w:t>
      </w:r>
      <w:r w:rsidR="00011EE0">
        <w:rPr>
          <w:rFonts w:ascii="Calibri" w:eastAsia="Calibri" w:hAnsi="Calibri" w:cs="Times New Roman"/>
          <w:b/>
          <w:bCs/>
          <w:spacing w:val="-1"/>
          <w:sz w:val="32"/>
          <w:szCs w:val="46"/>
        </w:rPr>
        <w:t>min.</w:t>
      </w:r>
    </w:p>
    <w:p w14:paraId="5D8990EC" w14:textId="77777777" w:rsidR="00D37FD7" w:rsidRDefault="00D37FD7" w:rsidP="00241C54">
      <w:pPr>
        <w:widowControl w:val="0"/>
        <w:spacing w:before="7" w:after="0" w:line="240" w:lineRule="auto"/>
        <w:ind w:right="-7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32"/>
          <w:szCs w:val="46"/>
        </w:rPr>
      </w:pPr>
    </w:p>
    <w:p w14:paraId="1308E76B" w14:textId="57A29DFB" w:rsidR="00D37FD7" w:rsidRDefault="00D37FD7" w:rsidP="00241C54">
      <w:pPr>
        <w:widowControl w:val="0"/>
        <w:spacing w:before="7" w:after="0" w:line="240" w:lineRule="auto"/>
        <w:ind w:right="-7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32"/>
          <w:szCs w:val="46"/>
        </w:rPr>
      </w:pPr>
    </w:p>
    <w:p w14:paraId="1493832C" w14:textId="23610971" w:rsidR="00D37FD7" w:rsidRPr="00D37FD7" w:rsidRDefault="00D37FD7" w:rsidP="00D37FD7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b/>
          <w:sz w:val="36"/>
          <w:szCs w:val="36"/>
        </w:rPr>
      </w:pPr>
      <w:r w:rsidRPr="00D37FD7">
        <w:rPr>
          <w:rFonts w:ascii="Calibri" w:eastAsia="Calibri" w:hAnsi="Calibri" w:cs="Calibri"/>
          <w:b/>
          <w:sz w:val="36"/>
          <w:szCs w:val="36"/>
        </w:rPr>
        <w:t>Distribuito da</w:t>
      </w:r>
    </w:p>
    <w:p w14:paraId="5CB3E6A0" w14:textId="2AF87044" w:rsidR="00D37FD7" w:rsidRPr="00D37FD7" w:rsidRDefault="0013453B" w:rsidP="00D37FD7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ACEC</w:t>
      </w:r>
    </w:p>
    <w:p w14:paraId="4A567E62" w14:textId="77777777" w:rsidR="00011EE0" w:rsidRPr="00D37FD7" w:rsidRDefault="00011EE0" w:rsidP="00D37FD7">
      <w:pPr>
        <w:widowControl w:val="0"/>
        <w:spacing w:after="0" w:line="240" w:lineRule="auto"/>
        <w:ind w:right="-7"/>
        <w:jc w:val="center"/>
        <w:rPr>
          <w:rFonts w:ascii="Calibri" w:eastAsia="Calibri" w:hAnsi="Calibri" w:cs="Calibri"/>
          <w:sz w:val="36"/>
          <w:szCs w:val="36"/>
        </w:rPr>
      </w:pPr>
    </w:p>
    <w:p w14:paraId="733B4C37" w14:textId="0A8430D6" w:rsidR="00011EE0" w:rsidRDefault="00011EE0" w:rsidP="005C0CF3">
      <w:pPr>
        <w:widowControl w:val="0"/>
        <w:spacing w:before="7" w:after="0" w:line="276" w:lineRule="auto"/>
        <w:ind w:right="-7"/>
        <w:jc w:val="center"/>
        <w:outlineLvl w:val="0"/>
        <w:rPr>
          <w:rFonts w:ascii="Calibri" w:eastAsia="Calibri" w:hAnsi="Calibri" w:cs="Times New Roman"/>
          <w:bCs/>
          <w:spacing w:val="-1"/>
          <w:sz w:val="28"/>
          <w:szCs w:val="28"/>
        </w:rPr>
      </w:pPr>
    </w:p>
    <w:p w14:paraId="0B197B3D" w14:textId="77777777" w:rsidR="00872E04" w:rsidRPr="006B366A" w:rsidRDefault="00872E04" w:rsidP="00241C54">
      <w:pPr>
        <w:widowControl w:val="0"/>
        <w:spacing w:before="7" w:after="0" w:line="240" w:lineRule="auto"/>
        <w:ind w:right="1474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24"/>
          <w:szCs w:val="24"/>
        </w:rPr>
      </w:pPr>
    </w:p>
    <w:p w14:paraId="090C604E" w14:textId="77777777" w:rsidR="002E5ACE" w:rsidRPr="006B366A" w:rsidRDefault="002E5ACE" w:rsidP="00241C54">
      <w:pPr>
        <w:widowControl w:val="0"/>
        <w:spacing w:before="7" w:after="0" w:line="240" w:lineRule="auto"/>
        <w:ind w:right="1474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24"/>
          <w:szCs w:val="24"/>
        </w:rPr>
      </w:pPr>
    </w:p>
    <w:p w14:paraId="75E5CDF4" w14:textId="3C3290A3" w:rsidR="00E26DFA" w:rsidRDefault="002E5ACE" w:rsidP="00872E04">
      <w:pPr>
        <w:spacing w:after="0"/>
        <w:jc w:val="center"/>
        <w:rPr>
          <w:rFonts w:eastAsia="Times New Roman" w:cstheme="minorHAnsi"/>
          <w:color w:val="000000" w:themeColor="text1"/>
          <w:lang w:eastAsia="it-IT"/>
        </w:rPr>
      </w:pPr>
      <w:r w:rsidRPr="0068624C">
        <w:rPr>
          <w:i/>
        </w:rPr>
        <w:t xml:space="preserve">Ufficio stampa </w:t>
      </w:r>
      <w:r w:rsidR="00935FCE" w:rsidRPr="0068624C">
        <w:rPr>
          <w:i/>
        </w:rPr>
        <w:t>film</w:t>
      </w:r>
      <w:r w:rsidR="00935FCE" w:rsidRPr="006B366A">
        <w:t xml:space="preserve"> | </w:t>
      </w:r>
      <w:r w:rsidRPr="0068624C">
        <w:rPr>
          <w:b/>
        </w:rPr>
        <w:t xml:space="preserve">Press </w:t>
      </w:r>
      <w:proofErr w:type="spellStart"/>
      <w:r w:rsidR="00E26DFA" w:rsidRPr="0068624C">
        <w:rPr>
          <w:b/>
        </w:rPr>
        <w:t>Press</w:t>
      </w:r>
      <w:proofErr w:type="spellEnd"/>
      <w:r w:rsidR="00E26DFA" w:rsidRPr="006B366A">
        <w:br/>
      </w:r>
      <w:hyperlink r:id="rId7" w:history="1">
        <w:r w:rsidR="00E26DFA" w:rsidRPr="0068624C">
          <w:rPr>
            <w:rFonts w:cstheme="minorHAnsi"/>
            <w:u w:val="single"/>
          </w:rPr>
          <w:t>www.presspress.it</w:t>
        </w:r>
      </w:hyperlink>
      <w:r w:rsidR="00872E04" w:rsidRPr="00872E04">
        <w:rPr>
          <w:rFonts w:cstheme="minorHAnsi"/>
        </w:rPr>
        <w:t xml:space="preserve"> - – tel. </w:t>
      </w:r>
      <w:r w:rsidR="00872E04">
        <w:rPr>
          <w:rFonts w:cstheme="minorHAnsi"/>
        </w:rPr>
        <w:t>+39 06.</w:t>
      </w:r>
      <w:r w:rsidR="00872E04" w:rsidRPr="00872E04">
        <w:rPr>
          <w:rFonts w:eastAsia="Times New Roman" w:cstheme="minorHAnsi"/>
          <w:color w:val="000000" w:themeColor="text1"/>
          <w:lang w:eastAsia="it-IT"/>
        </w:rPr>
        <w:t>45</w:t>
      </w:r>
      <w:r w:rsidR="00872E04">
        <w:rPr>
          <w:rFonts w:eastAsia="Times New Roman" w:cstheme="minorHAnsi"/>
          <w:color w:val="000000" w:themeColor="text1"/>
          <w:lang w:eastAsia="it-IT"/>
        </w:rPr>
        <w:t>.</w:t>
      </w:r>
      <w:r w:rsidR="00872E04" w:rsidRPr="00872E04">
        <w:rPr>
          <w:rFonts w:eastAsia="Times New Roman" w:cstheme="minorHAnsi"/>
          <w:color w:val="000000" w:themeColor="text1"/>
          <w:lang w:eastAsia="it-IT"/>
        </w:rPr>
        <w:t>68</w:t>
      </w:r>
      <w:r w:rsidR="00872E04">
        <w:rPr>
          <w:rFonts w:eastAsia="Times New Roman" w:cstheme="minorHAnsi"/>
          <w:color w:val="000000" w:themeColor="text1"/>
          <w:lang w:eastAsia="it-IT"/>
        </w:rPr>
        <w:t>.</w:t>
      </w:r>
      <w:r w:rsidR="00872E04" w:rsidRPr="00872E04">
        <w:rPr>
          <w:rFonts w:eastAsia="Times New Roman" w:cstheme="minorHAnsi"/>
          <w:color w:val="000000" w:themeColor="text1"/>
          <w:lang w:eastAsia="it-IT"/>
        </w:rPr>
        <w:t>4719</w:t>
      </w:r>
    </w:p>
    <w:p w14:paraId="7AE3A3A3" w14:textId="77777777" w:rsidR="00872E04" w:rsidRPr="0068624C" w:rsidRDefault="00872E04" w:rsidP="00872E04">
      <w:pPr>
        <w:spacing w:after="0"/>
        <w:jc w:val="center"/>
        <w:rPr>
          <w:rFonts w:cstheme="minorHAnsi"/>
        </w:rPr>
      </w:pPr>
    </w:p>
    <w:p w14:paraId="7855A008" w14:textId="55AA00A3" w:rsidR="00872E04" w:rsidRPr="005A5D28" w:rsidRDefault="005C0CF3" w:rsidP="00872E04">
      <w:pPr>
        <w:spacing w:after="0"/>
        <w:jc w:val="center"/>
        <w:rPr>
          <w:rFonts w:cstheme="minorHAnsi"/>
          <w:u w:val="single"/>
        </w:rPr>
      </w:pPr>
      <w:r w:rsidRPr="00872E04">
        <w:rPr>
          <w:rFonts w:cstheme="minorHAnsi"/>
        </w:rPr>
        <w:t>Lucrezia  Viti -</w:t>
      </w:r>
      <w:r w:rsidR="00E26DFA" w:rsidRPr="00872E04">
        <w:rPr>
          <w:rFonts w:cstheme="minorHAnsi"/>
        </w:rPr>
        <w:t xml:space="preserve"> </w:t>
      </w:r>
      <w:hyperlink r:id="rId8" w:history="1">
        <w:r w:rsidR="00E26DFA" w:rsidRPr="00872E04">
          <w:rPr>
            <w:rFonts w:cstheme="minorHAnsi"/>
            <w:u w:val="single"/>
          </w:rPr>
          <w:t>lucreziaviti@presspress.it</w:t>
        </w:r>
      </w:hyperlink>
      <w:r w:rsidRPr="00872E04">
        <w:rPr>
          <w:rFonts w:cstheme="minorHAnsi"/>
        </w:rPr>
        <w:t xml:space="preserve"> |  Livia  Delle  Fratte  -</w:t>
      </w:r>
      <w:r w:rsidR="00E26DFA" w:rsidRPr="00872E04">
        <w:rPr>
          <w:rFonts w:cstheme="minorHAnsi"/>
        </w:rPr>
        <w:t xml:space="preserve">  </w:t>
      </w:r>
      <w:hyperlink r:id="rId9" w:history="1">
        <w:r w:rsidR="00E26DFA" w:rsidRPr="00872E04">
          <w:rPr>
            <w:rFonts w:cstheme="minorHAnsi"/>
            <w:u w:val="single"/>
          </w:rPr>
          <w:t>liviadellefratte@presspress.it</w:t>
        </w:r>
      </w:hyperlink>
      <w:r w:rsidRPr="00872E04">
        <w:rPr>
          <w:rFonts w:cstheme="minorHAnsi"/>
        </w:rPr>
        <w:br/>
        <w:t>Gabriele  Carunchio  -</w:t>
      </w:r>
      <w:r w:rsidR="00E26DFA" w:rsidRPr="00872E04">
        <w:rPr>
          <w:rFonts w:cstheme="minorHAnsi"/>
        </w:rPr>
        <w:t xml:space="preserve">  </w:t>
      </w:r>
      <w:hyperlink r:id="rId10" w:history="1">
        <w:r w:rsidR="00E26DFA" w:rsidRPr="00872E04">
          <w:rPr>
            <w:rFonts w:cstheme="minorHAnsi"/>
            <w:u w:val="single"/>
          </w:rPr>
          <w:t>gabrielecarunchio@presspress.it</w:t>
        </w:r>
      </w:hyperlink>
      <w:bookmarkStart w:id="1" w:name="_Hlk524099267"/>
      <w:r w:rsidR="00872E04" w:rsidRPr="00872E04">
        <w:rPr>
          <w:rFonts w:cstheme="minorHAnsi"/>
        </w:rPr>
        <w:t xml:space="preserve"> </w:t>
      </w:r>
      <w:r w:rsidR="005A5D28">
        <w:rPr>
          <w:rFonts w:cstheme="minorHAnsi"/>
        </w:rPr>
        <w:t xml:space="preserve"> Martina </w:t>
      </w:r>
      <w:proofErr w:type="spellStart"/>
      <w:r w:rsidR="005A5D28">
        <w:rPr>
          <w:rFonts w:cstheme="minorHAnsi"/>
        </w:rPr>
        <w:t>Margiotti</w:t>
      </w:r>
      <w:proofErr w:type="spellEnd"/>
      <w:r w:rsidR="005A5D28">
        <w:rPr>
          <w:rFonts w:cstheme="minorHAnsi"/>
        </w:rPr>
        <w:t xml:space="preserve"> – </w:t>
      </w:r>
      <w:r w:rsidR="005A5D28" w:rsidRPr="005A5D28">
        <w:rPr>
          <w:rFonts w:cstheme="minorHAnsi"/>
          <w:u w:val="single"/>
        </w:rPr>
        <w:t>margiotti.martina@gmail.com</w:t>
      </w:r>
    </w:p>
    <w:p w14:paraId="38C4C5C3" w14:textId="77777777" w:rsidR="00872E04" w:rsidRDefault="00872E04" w:rsidP="0068624C">
      <w:pPr>
        <w:spacing w:after="0"/>
        <w:jc w:val="center"/>
        <w:rPr>
          <w:rFonts w:cstheme="minorHAnsi"/>
          <w:i/>
          <w:color w:val="404040"/>
        </w:rPr>
      </w:pPr>
    </w:p>
    <w:p w14:paraId="7FC95EAE" w14:textId="77777777" w:rsidR="005A5D28" w:rsidRDefault="005A5D28" w:rsidP="005C0CF3">
      <w:pPr>
        <w:jc w:val="center"/>
      </w:pPr>
    </w:p>
    <w:p w14:paraId="4AD5FB2B" w14:textId="77777777" w:rsidR="00A13998" w:rsidRDefault="00A13998" w:rsidP="005C0CF3">
      <w:pPr>
        <w:jc w:val="center"/>
      </w:pPr>
    </w:p>
    <w:p w14:paraId="132BD49F" w14:textId="3818B2B8" w:rsidR="00EE7E96" w:rsidRPr="0079068A" w:rsidRDefault="00241C54" w:rsidP="006A39E8">
      <w:pPr>
        <w:jc w:val="center"/>
        <w:rPr>
          <w:sz w:val="46"/>
          <w:szCs w:val="46"/>
        </w:rPr>
      </w:pPr>
      <w:r w:rsidRPr="0079068A">
        <w:rPr>
          <w:rFonts w:ascii="Calibri" w:eastAsia="Calibri" w:hAnsi="Calibri" w:cs="Times New Roman"/>
          <w:b/>
          <w:spacing w:val="-1"/>
          <w:sz w:val="46"/>
          <w:szCs w:val="46"/>
        </w:rPr>
        <w:t>S</w:t>
      </w:r>
      <w:r w:rsidR="00E26DFA" w:rsidRPr="0079068A">
        <w:rPr>
          <w:rFonts w:ascii="Calibri" w:eastAsia="Calibri" w:hAnsi="Calibri" w:cs="Times New Roman"/>
          <w:b/>
          <w:spacing w:val="-1"/>
          <w:sz w:val="46"/>
          <w:szCs w:val="46"/>
        </w:rPr>
        <w:t>I</w:t>
      </w:r>
      <w:r w:rsidRPr="0079068A">
        <w:rPr>
          <w:rFonts w:ascii="Calibri" w:eastAsia="Calibri" w:hAnsi="Calibri" w:cs="Times New Roman"/>
          <w:b/>
          <w:spacing w:val="-1"/>
          <w:sz w:val="46"/>
          <w:szCs w:val="46"/>
        </w:rPr>
        <w:t>NO</w:t>
      </w:r>
      <w:r w:rsidR="00E26DFA" w:rsidRPr="0079068A">
        <w:rPr>
          <w:rFonts w:ascii="Calibri" w:eastAsia="Calibri" w:hAnsi="Calibri" w:cs="Times New Roman"/>
          <w:b/>
          <w:spacing w:val="-1"/>
          <w:sz w:val="46"/>
          <w:szCs w:val="46"/>
        </w:rPr>
        <w:t>SSI</w:t>
      </w:r>
      <w:bookmarkEnd w:id="1"/>
    </w:p>
    <w:p w14:paraId="52B84F5A" w14:textId="77777777" w:rsidR="00655F6B" w:rsidRDefault="00655F6B" w:rsidP="00CB5050">
      <w:pPr>
        <w:widowControl w:val="0"/>
        <w:spacing w:before="295" w:after="0" w:line="360" w:lineRule="auto"/>
        <w:ind w:right="-7"/>
        <w:jc w:val="both"/>
        <w:rPr>
          <w:rFonts w:ascii="Calibri" w:eastAsia="Calibri" w:hAnsi="Calibri" w:cs="Times New Roman"/>
          <w:sz w:val="24"/>
          <w:szCs w:val="24"/>
        </w:rPr>
      </w:pPr>
    </w:p>
    <w:p w14:paraId="28F16B72" w14:textId="77777777" w:rsidR="006A1D6E" w:rsidRDefault="00834D9E" w:rsidP="00775D3F">
      <w:pPr>
        <w:widowControl w:val="0"/>
        <w:spacing w:before="295" w:after="0" w:line="360" w:lineRule="auto"/>
        <w:ind w:right="-7"/>
        <w:jc w:val="both"/>
        <w:rPr>
          <w:sz w:val="24"/>
          <w:szCs w:val="24"/>
        </w:rPr>
      </w:pPr>
      <w:r w:rsidRPr="006A1D6E">
        <w:rPr>
          <w:sz w:val="24"/>
          <w:szCs w:val="24"/>
        </w:rPr>
        <w:t xml:space="preserve">Ponte fra la strada e la chiesa, l’oratorio è un luogo di aggregazione e formazione che accompagna i giovani nel proprio percorso di crescita. </w:t>
      </w:r>
      <w:r w:rsidR="005309B7" w:rsidRPr="006A1D6E">
        <w:rPr>
          <w:i/>
          <w:sz w:val="24"/>
          <w:szCs w:val="24"/>
        </w:rPr>
        <w:t>“</w:t>
      </w:r>
      <w:r w:rsidR="005A5D28" w:rsidRPr="006A1D6E">
        <w:rPr>
          <w:i/>
          <w:sz w:val="24"/>
          <w:szCs w:val="24"/>
        </w:rPr>
        <w:t>Qui è ora</w:t>
      </w:r>
      <w:r w:rsidR="005309B7" w:rsidRPr="006A1D6E">
        <w:rPr>
          <w:i/>
          <w:sz w:val="24"/>
          <w:szCs w:val="24"/>
        </w:rPr>
        <w:t>”</w:t>
      </w:r>
      <w:r w:rsidR="005A5D28" w:rsidRPr="006A1D6E">
        <w:rPr>
          <w:sz w:val="24"/>
          <w:szCs w:val="24"/>
        </w:rPr>
        <w:t xml:space="preserve"> è un racconto corale</w:t>
      </w:r>
      <w:r w:rsidR="00775D3F" w:rsidRPr="006A1D6E">
        <w:rPr>
          <w:sz w:val="24"/>
          <w:szCs w:val="24"/>
        </w:rPr>
        <w:t>,</w:t>
      </w:r>
      <w:r w:rsidR="005309B7" w:rsidRPr="006A1D6E">
        <w:rPr>
          <w:sz w:val="24"/>
          <w:szCs w:val="24"/>
        </w:rPr>
        <w:t xml:space="preserve"> </w:t>
      </w:r>
      <w:r w:rsidR="00EC47CB" w:rsidRPr="006A1D6E">
        <w:rPr>
          <w:sz w:val="24"/>
          <w:szCs w:val="24"/>
        </w:rPr>
        <w:t xml:space="preserve">ambientato in cinque strutture parrocchiali </w:t>
      </w:r>
      <w:r w:rsidR="005309B7" w:rsidRPr="006A1D6E">
        <w:rPr>
          <w:sz w:val="24"/>
          <w:szCs w:val="24"/>
        </w:rPr>
        <w:t>della Lombardia</w:t>
      </w:r>
      <w:r w:rsidR="00775D3F" w:rsidRPr="006A1D6E">
        <w:rPr>
          <w:sz w:val="24"/>
          <w:szCs w:val="24"/>
        </w:rPr>
        <w:t>,</w:t>
      </w:r>
      <w:r w:rsidR="00EC47CB" w:rsidRPr="006A1D6E">
        <w:rPr>
          <w:sz w:val="24"/>
          <w:szCs w:val="24"/>
        </w:rPr>
        <w:t xml:space="preserve"> </w:t>
      </w:r>
      <w:r w:rsidR="005A5D28" w:rsidRPr="006A1D6E">
        <w:rPr>
          <w:sz w:val="24"/>
          <w:szCs w:val="24"/>
        </w:rPr>
        <w:t>che</w:t>
      </w:r>
      <w:r w:rsidR="00EC47CB" w:rsidRPr="006A1D6E">
        <w:rPr>
          <w:sz w:val="24"/>
          <w:szCs w:val="24"/>
        </w:rPr>
        <w:t xml:space="preserve"> </w:t>
      </w:r>
      <w:r w:rsidR="005309B7" w:rsidRPr="006A1D6E">
        <w:rPr>
          <w:sz w:val="24"/>
          <w:szCs w:val="24"/>
        </w:rPr>
        <w:t xml:space="preserve">delinea </w:t>
      </w:r>
      <w:r w:rsidR="00775D3F" w:rsidRPr="006A1D6E">
        <w:rPr>
          <w:sz w:val="24"/>
          <w:szCs w:val="24"/>
        </w:rPr>
        <w:t>un tessuto sociale diverso</w:t>
      </w:r>
      <w:r w:rsidR="005A5D28" w:rsidRPr="006A1D6E">
        <w:rPr>
          <w:sz w:val="24"/>
          <w:szCs w:val="24"/>
        </w:rPr>
        <w:t xml:space="preserve"> dall</w:t>
      </w:r>
      <w:r w:rsidR="00775D3F" w:rsidRPr="006A1D6E">
        <w:rPr>
          <w:sz w:val="24"/>
          <w:szCs w:val="24"/>
        </w:rPr>
        <w:t xml:space="preserve">e narrazioni che prevalgono sui </w:t>
      </w:r>
      <w:r w:rsidR="005A5D28" w:rsidRPr="006A1D6E">
        <w:rPr>
          <w:sz w:val="24"/>
          <w:szCs w:val="24"/>
        </w:rPr>
        <w:t xml:space="preserve">media. </w:t>
      </w:r>
    </w:p>
    <w:p w14:paraId="3CED57D4" w14:textId="5C84CF28" w:rsidR="006A1D6E" w:rsidRDefault="00775D3F" w:rsidP="00775D3F">
      <w:pPr>
        <w:spacing w:line="360" w:lineRule="auto"/>
        <w:jc w:val="both"/>
        <w:rPr>
          <w:sz w:val="24"/>
          <w:szCs w:val="24"/>
        </w:rPr>
      </w:pPr>
      <w:r w:rsidRPr="006A1D6E">
        <w:rPr>
          <w:sz w:val="24"/>
          <w:szCs w:val="24"/>
        </w:rPr>
        <w:t>Il documentario</w:t>
      </w:r>
      <w:r w:rsidR="005309B7" w:rsidRPr="006A1D6E">
        <w:rPr>
          <w:sz w:val="24"/>
          <w:szCs w:val="24"/>
        </w:rPr>
        <w:t xml:space="preserve"> segue i protagonisti nelle attività</w:t>
      </w:r>
      <w:r w:rsidR="006A1D6E" w:rsidRPr="006A1D6E">
        <w:rPr>
          <w:sz w:val="24"/>
          <w:szCs w:val="24"/>
        </w:rPr>
        <w:t xml:space="preserve"> quotidiane</w:t>
      </w:r>
      <w:r w:rsidR="005309B7" w:rsidRPr="006A1D6E">
        <w:rPr>
          <w:sz w:val="24"/>
          <w:szCs w:val="24"/>
        </w:rPr>
        <w:t xml:space="preserve"> </w:t>
      </w:r>
      <w:r w:rsidR="006A1D6E" w:rsidRPr="006A1D6E">
        <w:rPr>
          <w:sz w:val="24"/>
          <w:szCs w:val="24"/>
        </w:rPr>
        <w:t xml:space="preserve">degli oratori </w:t>
      </w:r>
      <w:r w:rsidR="005309B7" w:rsidRPr="006A1D6E">
        <w:rPr>
          <w:sz w:val="24"/>
          <w:szCs w:val="24"/>
        </w:rPr>
        <w:t>approfondendo i legami che si instaurano e</w:t>
      </w:r>
      <w:r w:rsidR="00A90B61">
        <w:rPr>
          <w:sz w:val="24"/>
          <w:szCs w:val="24"/>
        </w:rPr>
        <w:t xml:space="preserve"> </w:t>
      </w:r>
      <w:r w:rsidR="005309B7" w:rsidRPr="006A1D6E">
        <w:rPr>
          <w:sz w:val="24"/>
          <w:szCs w:val="24"/>
        </w:rPr>
        <w:t>i processi emotivi e spirituali dei personaggi coinvolti: un giovane prete di città, un educatore senegalese</w:t>
      </w:r>
      <w:r w:rsidR="006A1D6E" w:rsidRPr="006A1D6E">
        <w:rPr>
          <w:sz w:val="24"/>
          <w:szCs w:val="24"/>
        </w:rPr>
        <w:t>,</w:t>
      </w:r>
      <w:r w:rsidR="005309B7" w:rsidRPr="006A1D6E">
        <w:rPr>
          <w:sz w:val="24"/>
          <w:szCs w:val="24"/>
        </w:rPr>
        <w:t xml:space="preserve"> un’anziana suora, un gruppo di</w:t>
      </w:r>
      <w:r w:rsidR="00A90B61">
        <w:rPr>
          <w:sz w:val="24"/>
          <w:szCs w:val="24"/>
        </w:rPr>
        <w:t xml:space="preserve"> adolescenti che prende parte a</w:t>
      </w:r>
      <w:r w:rsidR="005309B7" w:rsidRPr="006A1D6E">
        <w:rPr>
          <w:sz w:val="24"/>
          <w:szCs w:val="24"/>
        </w:rPr>
        <w:t xml:space="preserve"> un’esperienza </w:t>
      </w:r>
      <w:r w:rsidRPr="006A1D6E">
        <w:rPr>
          <w:sz w:val="24"/>
          <w:szCs w:val="24"/>
        </w:rPr>
        <w:t>vo</w:t>
      </w:r>
      <w:r w:rsidR="00A90B61">
        <w:rPr>
          <w:sz w:val="24"/>
          <w:szCs w:val="24"/>
        </w:rPr>
        <w:t>cazionale di vita comunitaria e</w:t>
      </w:r>
      <w:r w:rsidR="005309B7" w:rsidRPr="006A1D6E">
        <w:rPr>
          <w:sz w:val="24"/>
          <w:szCs w:val="24"/>
        </w:rPr>
        <w:t xml:space="preserve"> il parroco di una cittadina montana. </w:t>
      </w:r>
    </w:p>
    <w:p w14:paraId="29481DDA" w14:textId="77777777" w:rsidR="006A1D6E" w:rsidRDefault="005309B7" w:rsidP="00775D3F">
      <w:pPr>
        <w:spacing w:line="360" w:lineRule="auto"/>
        <w:jc w:val="both"/>
        <w:rPr>
          <w:sz w:val="24"/>
          <w:szCs w:val="24"/>
        </w:rPr>
      </w:pPr>
      <w:r w:rsidRPr="006A1D6E">
        <w:rPr>
          <w:sz w:val="24"/>
          <w:szCs w:val="24"/>
        </w:rPr>
        <w:t>Le cinque storie</w:t>
      </w:r>
      <w:r w:rsidR="00775D3F" w:rsidRPr="006A1D6E">
        <w:rPr>
          <w:sz w:val="24"/>
          <w:szCs w:val="24"/>
        </w:rPr>
        <w:t xml:space="preserve"> si intersecano fra di loro e delineano </w:t>
      </w:r>
      <w:r w:rsidRPr="006A1D6E">
        <w:rPr>
          <w:sz w:val="24"/>
          <w:szCs w:val="24"/>
        </w:rPr>
        <w:t>un</w:t>
      </w:r>
      <w:r w:rsidR="00775D3F" w:rsidRPr="006A1D6E">
        <w:rPr>
          <w:sz w:val="24"/>
          <w:szCs w:val="24"/>
        </w:rPr>
        <w:t xml:space="preserve"> ritratto </w:t>
      </w:r>
      <w:r w:rsidR="006A1D6E" w:rsidRPr="006A1D6E">
        <w:rPr>
          <w:sz w:val="24"/>
          <w:szCs w:val="24"/>
        </w:rPr>
        <w:t>fatto di</w:t>
      </w:r>
      <w:r w:rsidR="006A1D6E">
        <w:rPr>
          <w:sz w:val="24"/>
          <w:szCs w:val="24"/>
        </w:rPr>
        <w:t xml:space="preserve"> integrazione e partecipazione </w:t>
      </w:r>
      <w:r w:rsidR="00775D3F" w:rsidRPr="006A1D6E">
        <w:rPr>
          <w:sz w:val="24"/>
          <w:szCs w:val="24"/>
        </w:rPr>
        <w:t>che va oltre il</w:t>
      </w:r>
      <w:r w:rsidRPr="006A1D6E">
        <w:rPr>
          <w:sz w:val="24"/>
          <w:szCs w:val="24"/>
        </w:rPr>
        <w:t xml:space="preserve"> ruolo che gli orat</w:t>
      </w:r>
      <w:r w:rsidR="00775D3F" w:rsidRPr="006A1D6E">
        <w:rPr>
          <w:sz w:val="24"/>
          <w:szCs w:val="24"/>
        </w:rPr>
        <w:t>ori hanno oggi nel nostro Paese e</w:t>
      </w:r>
      <w:r w:rsidRPr="006A1D6E">
        <w:rPr>
          <w:sz w:val="24"/>
          <w:szCs w:val="24"/>
        </w:rPr>
        <w:t xml:space="preserve"> </w:t>
      </w:r>
      <w:r w:rsidR="006A1D6E">
        <w:rPr>
          <w:sz w:val="24"/>
          <w:szCs w:val="24"/>
        </w:rPr>
        <w:t>n</w:t>
      </w:r>
      <w:r w:rsidRPr="006A1D6E">
        <w:rPr>
          <w:sz w:val="24"/>
          <w:szCs w:val="24"/>
        </w:rPr>
        <w:t>ella società contemporanea</w:t>
      </w:r>
      <w:r w:rsidR="006A1D6E">
        <w:rPr>
          <w:sz w:val="24"/>
          <w:szCs w:val="24"/>
        </w:rPr>
        <w:t xml:space="preserve">. </w:t>
      </w:r>
      <w:r w:rsidRPr="006A1D6E">
        <w:rPr>
          <w:sz w:val="24"/>
          <w:szCs w:val="24"/>
        </w:rPr>
        <w:t xml:space="preserve">Un mondo </w:t>
      </w:r>
      <w:r w:rsidR="00775D3F" w:rsidRPr="006A1D6E">
        <w:rPr>
          <w:sz w:val="24"/>
          <w:szCs w:val="24"/>
        </w:rPr>
        <w:t>dove la ricerca di risposte diventa percorso per conoscere e per conoscersi, un percorso</w:t>
      </w:r>
      <w:r w:rsidR="006A1D6E">
        <w:rPr>
          <w:sz w:val="24"/>
          <w:szCs w:val="24"/>
        </w:rPr>
        <w:t xml:space="preserve"> fatto</w:t>
      </w:r>
      <w:r w:rsidR="00775D3F" w:rsidRPr="006A1D6E">
        <w:rPr>
          <w:sz w:val="24"/>
          <w:szCs w:val="24"/>
        </w:rPr>
        <w:t xml:space="preserve"> </w:t>
      </w:r>
      <w:r w:rsidRPr="006A1D6E">
        <w:rPr>
          <w:sz w:val="24"/>
          <w:szCs w:val="24"/>
        </w:rPr>
        <w:t>di introspezione e confronto con i</w:t>
      </w:r>
      <w:r w:rsidR="006A1D6E" w:rsidRPr="006A1D6E">
        <w:rPr>
          <w:sz w:val="24"/>
          <w:szCs w:val="24"/>
        </w:rPr>
        <w:t>l prossimo.</w:t>
      </w:r>
    </w:p>
    <w:p w14:paraId="5A469918" w14:textId="028BECEB" w:rsidR="005309B7" w:rsidRPr="006A1D6E" w:rsidRDefault="005309B7" w:rsidP="00775D3F">
      <w:pPr>
        <w:spacing w:line="360" w:lineRule="auto"/>
        <w:jc w:val="both"/>
        <w:rPr>
          <w:sz w:val="24"/>
          <w:szCs w:val="24"/>
        </w:rPr>
      </w:pPr>
      <w:r w:rsidRPr="006A1D6E">
        <w:rPr>
          <w:sz w:val="24"/>
          <w:szCs w:val="24"/>
        </w:rPr>
        <w:t xml:space="preserve"> </w:t>
      </w:r>
      <w:r w:rsidR="00775D3F" w:rsidRPr="006A1D6E">
        <w:rPr>
          <w:sz w:val="24"/>
          <w:szCs w:val="24"/>
        </w:rPr>
        <w:t>L’oratorio è riuscito ad adattarsi ai cambiamenti socio-culturali mantenendo inalterati i prìncipi da trasmettere alle nuove generazioni</w:t>
      </w:r>
      <w:r w:rsidR="006A1D6E" w:rsidRPr="006A1D6E">
        <w:rPr>
          <w:sz w:val="24"/>
          <w:szCs w:val="24"/>
        </w:rPr>
        <w:t xml:space="preserve"> e</w:t>
      </w:r>
      <w:r w:rsidR="00775D3F" w:rsidRPr="006A1D6E">
        <w:rPr>
          <w:sz w:val="24"/>
          <w:szCs w:val="24"/>
        </w:rPr>
        <w:t xml:space="preserve"> offrendo ai giovani la concreta possibilità di perseguire valori sempre più trascurati.</w:t>
      </w:r>
    </w:p>
    <w:p w14:paraId="5B0794CA" w14:textId="0E8251C9" w:rsidR="005309B7" w:rsidRPr="006A1D6E" w:rsidRDefault="005309B7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388855AD" w14:textId="50C19C20" w:rsidR="00775D3F" w:rsidRDefault="00775D3F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2E8F524A" w14:textId="4B54B27B" w:rsidR="00285A88" w:rsidRDefault="00285A88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0B4FEB1C" w14:textId="13FB3D28" w:rsidR="00285A88" w:rsidRDefault="00285A88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2865F2E9" w14:textId="77777777" w:rsidR="00285A88" w:rsidRDefault="00285A88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2BDA9A3A" w14:textId="7C5B6D19" w:rsidR="00775D3F" w:rsidRDefault="00775D3F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5A75439A" w14:textId="17216127" w:rsidR="00775D3F" w:rsidRDefault="00775D3F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7698D561" w14:textId="603EDDA0" w:rsidR="00A363CE" w:rsidRDefault="00A363CE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66C938D6" w14:textId="77777777" w:rsidR="00A363CE" w:rsidRDefault="00A363CE" w:rsidP="00EC47CB">
      <w:pPr>
        <w:widowControl w:val="0"/>
        <w:spacing w:before="295" w:after="0" w:line="360" w:lineRule="auto"/>
        <w:ind w:right="-7"/>
        <w:rPr>
          <w:rFonts w:ascii="Calibri" w:eastAsia="Calibri" w:hAnsi="Calibri" w:cs="Times New Roman"/>
          <w:sz w:val="24"/>
          <w:szCs w:val="24"/>
        </w:rPr>
      </w:pPr>
    </w:p>
    <w:p w14:paraId="1F027E98" w14:textId="6A24A424" w:rsidR="00241C54" w:rsidRDefault="00241C54" w:rsidP="00E26DFA">
      <w:pPr>
        <w:widowControl w:val="0"/>
        <w:spacing w:before="7" w:after="0" w:line="240" w:lineRule="auto"/>
        <w:ind w:right="-7"/>
        <w:jc w:val="center"/>
        <w:outlineLvl w:val="0"/>
        <w:rPr>
          <w:rFonts w:ascii="Calibri" w:eastAsia="Calibri" w:hAnsi="Calibri" w:cs="Times New Roman"/>
          <w:b/>
          <w:bCs/>
          <w:spacing w:val="-1"/>
          <w:sz w:val="46"/>
          <w:szCs w:val="46"/>
        </w:rPr>
      </w:pPr>
      <w:r w:rsidRPr="006B366A">
        <w:rPr>
          <w:rFonts w:ascii="Calibri" w:eastAsia="Calibri" w:hAnsi="Calibri" w:cs="Times New Roman"/>
          <w:b/>
          <w:bCs/>
          <w:spacing w:val="-1"/>
          <w:sz w:val="46"/>
          <w:szCs w:val="46"/>
        </w:rPr>
        <w:t>CAST</w:t>
      </w:r>
      <w:r w:rsidR="005A7A0E" w:rsidRPr="006B366A">
        <w:rPr>
          <w:rFonts w:ascii="Calibri" w:eastAsia="Calibri" w:hAnsi="Calibri" w:cs="Times New Roman"/>
          <w:b/>
          <w:bCs/>
          <w:spacing w:val="-1"/>
          <w:sz w:val="46"/>
          <w:szCs w:val="46"/>
        </w:rPr>
        <w:t xml:space="preserve"> ARTISTICO</w:t>
      </w:r>
    </w:p>
    <w:p w14:paraId="1708F191" w14:textId="17A688A1" w:rsidR="00241C54" w:rsidRPr="006B366A" w:rsidRDefault="00241C54" w:rsidP="00241C54">
      <w:pPr>
        <w:widowControl w:val="0"/>
        <w:spacing w:before="8" w:after="0" w:line="240" w:lineRule="auto"/>
        <w:rPr>
          <w:rFonts w:ascii="Calibri" w:eastAsia="Calibri" w:hAnsi="Calibri" w:cs="Calibri"/>
          <w:b/>
          <w:bCs/>
          <w:sz w:val="25"/>
          <w:szCs w:val="25"/>
        </w:rPr>
      </w:pPr>
    </w:p>
    <w:p w14:paraId="353B70CE" w14:textId="77777777" w:rsidR="00695F92" w:rsidRDefault="00695F92" w:rsidP="00A363CE">
      <w:pPr>
        <w:widowControl w:val="0"/>
        <w:spacing w:after="0" w:line="335" w:lineRule="exact"/>
        <w:jc w:val="center"/>
        <w:rPr>
          <w:rFonts w:ascii="Calibri" w:eastAsia="Calibri" w:hAnsi="Calibri" w:cs="Calibri"/>
          <w:b/>
          <w:sz w:val="28"/>
          <w:szCs w:val="28"/>
          <w:lang w:val="de-DE"/>
        </w:rPr>
      </w:pP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Akon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Alpha</w:t>
      </w:r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Don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Mattia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Bernasconi</w:t>
      </w:r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>Don Pietro Bianchi</w:t>
      </w:r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Mons. Giuliano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Borlini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Nicoló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Clerici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Daniel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Degli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Esposti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Suor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Elisea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Matteo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Figini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Amadou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Kebbeh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Agnese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Micheletti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Marco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Oltolini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>Don Davide Rota Conti</w:t>
      </w:r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Alberto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Tettamanti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Mariagrazia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 xml:space="preserve">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Tettamanti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Federico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Zafaro</w:t>
      </w:r>
      <w:proofErr w:type="spellEnd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  <w:t xml:space="preserve">Andrea </w:t>
      </w:r>
      <w:proofErr w:type="spellStart"/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t>Cinelli</w:t>
      </w:r>
      <w:proofErr w:type="spellEnd"/>
    </w:p>
    <w:p w14:paraId="6ABDA429" w14:textId="56CFB55E" w:rsidR="00275451" w:rsidRDefault="00695F92" w:rsidP="00F05F3C">
      <w:pPr>
        <w:widowControl w:val="0"/>
        <w:spacing w:after="0" w:line="335" w:lineRule="exact"/>
        <w:jc w:val="center"/>
        <w:rPr>
          <w:rFonts w:ascii="Calibri" w:eastAsia="Calibri" w:hAnsi="Calibri" w:cs="Calibri"/>
          <w:sz w:val="28"/>
          <w:szCs w:val="28"/>
        </w:rPr>
      </w:pPr>
      <w:r w:rsidRPr="00695F92">
        <w:rPr>
          <w:rFonts w:ascii="Calibri" w:eastAsia="Calibri" w:hAnsi="Calibri" w:cs="Calibri"/>
          <w:b/>
          <w:sz w:val="28"/>
          <w:szCs w:val="28"/>
          <w:lang w:val="de-DE"/>
        </w:rPr>
        <w:br/>
      </w:r>
    </w:p>
    <w:p w14:paraId="084FAC23" w14:textId="77777777" w:rsidR="00275451" w:rsidRPr="006B366A" w:rsidRDefault="00275451" w:rsidP="00E26DFA">
      <w:pPr>
        <w:widowControl w:val="0"/>
        <w:spacing w:after="0" w:line="335" w:lineRule="exact"/>
        <w:rPr>
          <w:rFonts w:ascii="Calibri" w:eastAsia="Calibri" w:hAnsi="Calibri" w:cs="Calibri"/>
          <w:sz w:val="28"/>
          <w:szCs w:val="28"/>
        </w:rPr>
      </w:pPr>
    </w:p>
    <w:p w14:paraId="64E91647" w14:textId="796DC537" w:rsidR="00241C54" w:rsidRDefault="00F92AE1" w:rsidP="00655F6B">
      <w:pPr>
        <w:widowControl w:val="0"/>
        <w:spacing w:before="7" w:after="0" w:line="240" w:lineRule="auto"/>
        <w:ind w:right="-1"/>
        <w:jc w:val="center"/>
        <w:rPr>
          <w:rFonts w:ascii="Calibri" w:eastAsia="Calibri" w:hAnsi="Calibri" w:cs="Times New Roman"/>
          <w:b/>
          <w:spacing w:val="-1"/>
          <w:sz w:val="46"/>
        </w:rPr>
      </w:pPr>
      <w:r w:rsidRPr="006B366A">
        <w:rPr>
          <w:rFonts w:ascii="Calibri" w:eastAsia="Calibri" w:hAnsi="Calibri" w:cs="Times New Roman"/>
          <w:b/>
          <w:spacing w:val="-1"/>
          <w:sz w:val="46"/>
        </w:rPr>
        <w:t>CAST TECNICO</w:t>
      </w:r>
    </w:p>
    <w:p w14:paraId="0333C8AB" w14:textId="77777777" w:rsidR="00F05F3C" w:rsidRDefault="00F05F3C" w:rsidP="00655F6B">
      <w:pPr>
        <w:widowControl w:val="0"/>
        <w:spacing w:before="7" w:after="0" w:line="240" w:lineRule="auto"/>
        <w:ind w:right="-1"/>
        <w:jc w:val="center"/>
        <w:rPr>
          <w:rFonts w:ascii="Calibri" w:eastAsia="Calibri" w:hAnsi="Calibri" w:cs="Times New Roman"/>
          <w:b/>
          <w:spacing w:val="-1"/>
          <w:sz w:val="46"/>
        </w:rPr>
      </w:pPr>
    </w:p>
    <w:p w14:paraId="1F8BF785" w14:textId="77777777" w:rsidR="00E26DFA" w:rsidRPr="006B366A" w:rsidRDefault="00E26DFA" w:rsidP="00E26DFA">
      <w:pPr>
        <w:widowControl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57A372F8" w14:textId="322D04F8" w:rsidR="00E26DFA" w:rsidRDefault="00E26DFA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6B366A">
        <w:rPr>
          <w:rFonts w:ascii="Calibri" w:eastAsia="Calibri" w:hAnsi="Calibri" w:cs="Calibri"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</w:p>
    <w:p w14:paraId="54499057" w14:textId="3EE484DE" w:rsidR="006C0F79" w:rsidRPr="0025141F" w:rsidRDefault="00695F92" w:rsidP="00636CF4">
      <w:pPr>
        <w:widowControl w:val="0"/>
        <w:spacing w:after="0" w:line="276" w:lineRule="auto"/>
        <w:ind w:left="5664" w:hanging="5664"/>
        <w:rPr>
          <w:rFonts w:ascii="Calibri" w:eastAsia="Calibri" w:hAnsi="Calibri" w:cs="Calibri"/>
          <w:b/>
          <w:bCs/>
          <w:sz w:val="24"/>
          <w:szCs w:val="28"/>
        </w:rPr>
      </w:pPr>
      <w:r>
        <w:rPr>
          <w:rFonts w:ascii="Calibri" w:eastAsia="Calibri" w:hAnsi="Calibri" w:cs="Calibri"/>
          <w:bCs/>
          <w:sz w:val="24"/>
          <w:szCs w:val="28"/>
        </w:rPr>
        <w:t>PRODOTTO DA</w:t>
      </w:r>
      <w:r w:rsidR="006C0F79">
        <w:rPr>
          <w:rFonts w:ascii="Calibri" w:eastAsia="Calibri" w:hAnsi="Calibri" w:cs="Calibri"/>
          <w:bCs/>
          <w:sz w:val="24"/>
          <w:szCs w:val="28"/>
        </w:rPr>
        <w:tab/>
      </w:r>
      <w:r w:rsidR="0025141F" w:rsidRPr="0025141F">
        <w:rPr>
          <w:rFonts w:ascii="Calibri" w:eastAsia="Calibri" w:hAnsi="Calibri" w:cs="Calibri"/>
          <w:b/>
          <w:bCs/>
          <w:sz w:val="24"/>
          <w:szCs w:val="28"/>
        </w:rPr>
        <w:t xml:space="preserve">ORATORI </w:t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 xml:space="preserve">DELLA LOMBARDIA </w:t>
      </w:r>
      <w:r w:rsidR="006C0F79" w:rsidRPr="0025141F">
        <w:rPr>
          <w:rFonts w:ascii="Calibri" w:eastAsia="Calibri" w:hAnsi="Calibri" w:cs="Calibri"/>
          <w:b/>
          <w:bCs/>
          <w:sz w:val="24"/>
          <w:szCs w:val="28"/>
        </w:rPr>
        <w:t>E FONDAZIONE ENTE DELLO SPETTACOLO CON TODOS CONTENTOS</w:t>
      </w:r>
      <w:r w:rsidR="0025141F" w:rsidRPr="0025141F">
        <w:rPr>
          <w:rFonts w:ascii="Calibri" w:eastAsia="Calibri" w:hAnsi="Calibri" w:cs="Calibri"/>
          <w:b/>
          <w:bCs/>
          <w:sz w:val="24"/>
          <w:szCs w:val="28"/>
        </w:rPr>
        <w:t xml:space="preserve"> Y YO TAMBIEN</w:t>
      </w:r>
      <w:r>
        <w:rPr>
          <w:rFonts w:ascii="Calibri" w:eastAsia="Calibri" w:hAnsi="Calibri" w:cs="Calibri"/>
          <w:b/>
          <w:bCs/>
          <w:sz w:val="24"/>
          <w:szCs w:val="28"/>
        </w:rPr>
        <w:t xml:space="preserve"> NAPOLI</w:t>
      </w:r>
    </w:p>
    <w:p w14:paraId="347E8323" w14:textId="6EC50105" w:rsidR="00E26DFA" w:rsidRPr="006B366A" w:rsidRDefault="00E26DFA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6B366A">
        <w:rPr>
          <w:rFonts w:ascii="Calibri" w:eastAsia="Calibri" w:hAnsi="Calibri" w:cs="Calibri"/>
          <w:bCs/>
          <w:sz w:val="24"/>
          <w:szCs w:val="28"/>
        </w:rPr>
        <w:t>DIRETTO DA</w:t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Pr="006B366A">
        <w:rPr>
          <w:rFonts w:ascii="Calibri" w:eastAsia="Calibri" w:hAnsi="Calibri" w:cs="Calibri"/>
          <w:b/>
          <w:bCs/>
          <w:sz w:val="24"/>
          <w:szCs w:val="28"/>
        </w:rPr>
        <w:tab/>
      </w:r>
      <w:r w:rsidR="00636CF4">
        <w:rPr>
          <w:rFonts w:ascii="Calibri" w:eastAsia="Calibri" w:hAnsi="Calibri" w:cs="Calibri"/>
          <w:b/>
          <w:bCs/>
          <w:sz w:val="24"/>
          <w:szCs w:val="28"/>
        </w:rPr>
        <w:tab/>
      </w:r>
      <w:r w:rsidR="003B3A04">
        <w:rPr>
          <w:rFonts w:ascii="Calibri" w:eastAsia="Calibri" w:hAnsi="Calibri" w:cs="Calibri"/>
          <w:b/>
          <w:bCs/>
          <w:sz w:val="24"/>
          <w:szCs w:val="28"/>
        </w:rPr>
        <w:t>GIORGIO HORN</w:t>
      </w:r>
    </w:p>
    <w:p w14:paraId="7479B6E5" w14:textId="16C51408" w:rsidR="00E26DFA" w:rsidRDefault="00E26DFA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6B366A">
        <w:rPr>
          <w:rFonts w:ascii="Calibri" w:eastAsia="Calibri" w:hAnsi="Calibri" w:cs="Calibri"/>
          <w:bCs/>
          <w:sz w:val="24"/>
          <w:szCs w:val="28"/>
        </w:rPr>
        <w:t>DIRETTORE DELLA FOTOGRAFIA</w:t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/>
          <w:bCs/>
          <w:sz w:val="24"/>
          <w:szCs w:val="28"/>
        </w:rPr>
        <w:tab/>
      </w:r>
      <w:r w:rsidR="00636CF4">
        <w:rPr>
          <w:rFonts w:ascii="Calibri" w:eastAsia="Calibri" w:hAnsi="Calibri" w:cs="Calibri"/>
          <w:b/>
          <w:bCs/>
          <w:sz w:val="24"/>
          <w:szCs w:val="28"/>
        </w:rPr>
        <w:tab/>
      </w:r>
      <w:r w:rsidR="003B3A04">
        <w:rPr>
          <w:rFonts w:ascii="Calibri" w:eastAsia="Calibri" w:hAnsi="Calibri" w:cs="Calibri"/>
          <w:b/>
          <w:bCs/>
          <w:sz w:val="24"/>
          <w:szCs w:val="28"/>
        </w:rPr>
        <w:t>GIORGIO HORN</w:t>
      </w:r>
    </w:p>
    <w:p w14:paraId="00433847" w14:textId="219E2A16" w:rsidR="003B3A04" w:rsidRDefault="003B3A04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3B3A04">
        <w:rPr>
          <w:rFonts w:ascii="Calibri" w:eastAsia="Calibri" w:hAnsi="Calibri" w:cs="Calibri"/>
          <w:bCs/>
          <w:sz w:val="24"/>
          <w:szCs w:val="28"/>
        </w:rPr>
        <w:t>SCENEGGIATURA</w:t>
      </w:r>
      <w:r w:rsidR="0025141F">
        <w:rPr>
          <w:rFonts w:ascii="Calibri" w:eastAsia="Calibri" w:hAnsi="Calibri" w:cs="Calibri"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Cs/>
          <w:sz w:val="24"/>
          <w:szCs w:val="28"/>
        </w:rPr>
        <w:tab/>
      </w:r>
      <w:r w:rsidR="0025141F">
        <w:rPr>
          <w:rFonts w:ascii="Calibri" w:eastAsia="Calibri" w:hAnsi="Calibri" w:cs="Calibri"/>
          <w:bCs/>
          <w:sz w:val="24"/>
          <w:szCs w:val="28"/>
        </w:rPr>
        <w:tab/>
      </w:r>
      <w:r w:rsidR="00636CF4">
        <w:rPr>
          <w:rFonts w:ascii="Calibri" w:eastAsia="Calibri" w:hAnsi="Calibri" w:cs="Calibri"/>
          <w:bCs/>
          <w:sz w:val="24"/>
          <w:szCs w:val="28"/>
        </w:rPr>
        <w:tab/>
      </w:r>
      <w:r w:rsidRPr="003B3A04">
        <w:rPr>
          <w:rFonts w:ascii="Calibri" w:eastAsia="Calibri" w:hAnsi="Calibri" w:cs="Calibri"/>
          <w:b/>
          <w:bCs/>
          <w:sz w:val="24"/>
          <w:szCs w:val="28"/>
        </w:rPr>
        <w:t>GIANMARCO ALTIERI</w:t>
      </w:r>
    </w:p>
    <w:p w14:paraId="17E1C2A7" w14:textId="50528641" w:rsidR="00E26DFA" w:rsidRDefault="0025141F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  <w:r>
        <w:rPr>
          <w:rFonts w:ascii="Calibri" w:eastAsia="Calibri" w:hAnsi="Calibri" w:cs="Calibri"/>
          <w:bCs/>
          <w:sz w:val="24"/>
          <w:szCs w:val="28"/>
          <w:lang w:val="fr-FR"/>
        </w:rPr>
        <w:t>MONTAGGIO</w:t>
      </w:r>
      <w:r>
        <w:rPr>
          <w:rFonts w:ascii="Calibri" w:eastAsia="Calibri" w:hAnsi="Calibri" w:cs="Calibri"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 w:rsidR="00636CF4"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>ALINE HERVE’</w:t>
      </w:r>
    </w:p>
    <w:p w14:paraId="452AA2FE" w14:textId="08F55EB5" w:rsidR="00636CF4" w:rsidRDefault="00636CF4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  <w:r w:rsidRPr="00636CF4">
        <w:rPr>
          <w:rFonts w:ascii="Calibri" w:eastAsia="Calibri" w:hAnsi="Calibri" w:cs="Calibri"/>
          <w:bCs/>
          <w:sz w:val="24"/>
          <w:szCs w:val="28"/>
          <w:lang w:val="fr-FR"/>
        </w:rPr>
        <w:t>COORDINAMENTO DI PRODUZIONE</w:t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  <w:t>CATERINA CABRA</w:t>
      </w:r>
    </w:p>
    <w:p w14:paraId="5F1E893F" w14:textId="03B63C5E" w:rsidR="00636CF4" w:rsidRPr="00636CF4" w:rsidRDefault="00636CF4" w:rsidP="00E26DFA">
      <w:pPr>
        <w:widowControl w:val="0"/>
        <w:spacing w:after="0" w:line="276" w:lineRule="auto"/>
        <w:rPr>
          <w:rFonts w:ascii="Calibri" w:eastAsia="Calibri" w:hAnsi="Calibri" w:cs="Calibri"/>
          <w:bCs/>
          <w:sz w:val="24"/>
          <w:szCs w:val="28"/>
          <w:lang w:val="fr-FR"/>
        </w:rPr>
      </w:pPr>
      <w:r w:rsidRPr="00636CF4">
        <w:rPr>
          <w:rFonts w:ascii="Calibri" w:eastAsia="Calibri" w:hAnsi="Calibri" w:cs="Calibri"/>
          <w:bCs/>
          <w:sz w:val="24"/>
          <w:szCs w:val="28"/>
          <w:lang w:val="fr-FR"/>
        </w:rPr>
        <w:t>PER LA FONDAZIONE ENTE DELLO SPETTACOLO</w:t>
      </w:r>
    </w:p>
    <w:p w14:paraId="01368E36" w14:textId="483EF93B" w:rsidR="00636CF4" w:rsidRDefault="00636CF4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  <w:r w:rsidRPr="00636CF4">
        <w:rPr>
          <w:rFonts w:ascii="Calibri" w:eastAsia="Calibri" w:hAnsi="Calibri" w:cs="Calibri"/>
          <w:bCs/>
          <w:sz w:val="24"/>
          <w:szCs w:val="28"/>
          <w:lang w:val="fr-FR"/>
        </w:rPr>
        <w:t>SUPERVISIONE DI</w:t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  <w:t>DAVIDE MILANI</w:t>
      </w:r>
    </w:p>
    <w:p w14:paraId="061090CE" w14:textId="735CA750" w:rsidR="00636CF4" w:rsidRDefault="00636CF4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  <w:t>GIANLUCA ARNONE</w:t>
      </w:r>
    </w:p>
    <w:p w14:paraId="448B9575" w14:textId="726B898F" w:rsidR="00064D4D" w:rsidRPr="00B67C62" w:rsidRDefault="00064D4D" w:rsidP="00E26DFA">
      <w:pPr>
        <w:widowControl w:val="0"/>
        <w:spacing w:after="0" w:line="276" w:lineRule="auto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  <w:r w:rsidRPr="00064D4D">
        <w:rPr>
          <w:rFonts w:ascii="Calibri" w:eastAsia="Calibri" w:hAnsi="Calibri" w:cs="Calibri"/>
          <w:bCs/>
          <w:sz w:val="24"/>
          <w:szCs w:val="28"/>
          <w:lang w:val="fr-FR"/>
        </w:rPr>
        <w:t>DISTRIBUITO DA</w:t>
      </w:r>
      <w:r w:rsidRPr="00064D4D">
        <w:rPr>
          <w:rFonts w:ascii="Calibri" w:eastAsia="Calibri" w:hAnsi="Calibri" w:cs="Calibri"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>
        <w:rPr>
          <w:rFonts w:ascii="Calibri" w:eastAsia="Calibri" w:hAnsi="Calibri" w:cs="Calibri"/>
          <w:b/>
          <w:bCs/>
          <w:sz w:val="24"/>
          <w:szCs w:val="28"/>
          <w:lang w:val="fr-FR"/>
        </w:rPr>
        <w:tab/>
      </w:r>
      <w:r w:rsidR="00B67C62">
        <w:rPr>
          <w:rFonts w:ascii="Calibri" w:eastAsia="Calibri" w:hAnsi="Calibri" w:cs="Calibri"/>
          <w:b/>
          <w:bCs/>
          <w:sz w:val="24"/>
          <w:szCs w:val="28"/>
          <w:lang w:val="fr-FR"/>
        </w:rPr>
        <w:t xml:space="preserve">ACEC </w:t>
      </w:r>
    </w:p>
    <w:p w14:paraId="58DDFC1F" w14:textId="00948D2B" w:rsidR="005A5D28" w:rsidRDefault="005A5D28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Cs/>
          <w:sz w:val="24"/>
          <w:szCs w:val="28"/>
          <w:lang w:val="fr-FR"/>
        </w:rPr>
      </w:pPr>
    </w:p>
    <w:p w14:paraId="5DF8546E" w14:textId="77777777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B334EA3" w14:textId="2A5CB209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126CF9F" w14:textId="08F7E420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28F75F8A" w14:textId="13C10287" w:rsidR="00A568E4" w:rsidRDefault="00A568E4" w:rsidP="00A568E4">
      <w:pPr>
        <w:jc w:val="center"/>
        <w:rPr>
          <w:rFonts w:ascii="Calibri" w:eastAsia="Calibri" w:hAnsi="Calibri" w:cs="Times New Roman"/>
          <w:b/>
          <w:spacing w:val="-1"/>
          <w:sz w:val="46"/>
          <w:szCs w:val="46"/>
        </w:rPr>
      </w:pPr>
      <w:r w:rsidRPr="00A568E4">
        <w:rPr>
          <w:rFonts w:ascii="Calibri" w:eastAsia="Calibri" w:hAnsi="Calibri" w:cs="Times New Roman"/>
          <w:b/>
          <w:spacing w:val="-1"/>
          <w:sz w:val="46"/>
          <w:szCs w:val="46"/>
        </w:rPr>
        <w:t>NOTE DI REGIA</w:t>
      </w:r>
    </w:p>
    <w:p w14:paraId="6E8AB256" w14:textId="77777777" w:rsidR="00A568E4" w:rsidRDefault="00A568E4" w:rsidP="00A568E4">
      <w:pPr>
        <w:jc w:val="center"/>
        <w:rPr>
          <w:rFonts w:ascii="Calibri" w:eastAsia="Calibri" w:hAnsi="Calibri" w:cs="Times New Roman"/>
          <w:b/>
          <w:spacing w:val="-1"/>
          <w:sz w:val="46"/>
          <w:szCs w:val="46"/>
        </w:rPr>
      </w:pPr>
    </w:p>
    <w:p w14:paraId="15863C8A" w14:textId="77777777" w:rsidR="00A568E4" w:rsidRPr="00A568E4" w:rsidRDefault="00A568E4" w:rsidP="00A568E4">
      <w:pPr>
        <w:widowControl w:val="0"/>
        <w:spacing w:before="295" w:after="0" w:line="360" w:lineRule="auto"/>
        <w:ind w:right="-7"/>
        <w:jc w:val="both"/>
        <w:rPr>
          <w:sz w:val="24"/>
          <w:szCs w:val="24"/>
        </w:rPr>
      </w:pPr>
      <w:r w:rsidRPr="00A568E4">
        <w:rPr>
          <w:sz w:val="24"/>
          <w:szCs w:val="24"/>
        </w:rPr>
        <w:t>Un mondo, quello degli oratori, sempre in movimento, con innumerevoli attività, spunti, riflessioni e mille colori. Un universo fatto da giovani che costruiscono il proprio futuro e la propria personalità con l’aiuto dei preti, degli educatori, dei volontari. Un movimento, una spinta verso la crescita individuale e collettiva che ho voluto trasmettere alle immagini e all’estetica del docu-film, raccontando i colori, le sfumature, gli accenti di ognuno dei cinque oratori e dei rispettivi protagonisti come fossero parentesi autonome e con stili propri, ma che poi in fondo riescono a fondersi tra loro perfettamente perché uniti da un unico ideale e mossi da una profonda convinzione: l’attenzione alle ultime generazioni per creare un futuro migliore.</w:t>
      </w:r>
    </w:p>
    <w:p w14:paraId="028E2AC0" w14:textId="77777777" w:rsidR="00A568E4" w:rsidRPr="00A568E4" w:rsidRDefault="00A568E4" w:rsidP="00A568E4">
      <w:pPr>
        <w:jc w:val="center"/>
        <w:rPr>
          <w:rFonts w:ascii="Calibri" w:eastAsia="Calibri" w:hAnsi="Calibri" w:cs="Times New Roman"/>
          <w:b/>
          <w:spacing w:val="-1"/>
          <w:sz w:val="46"/>
          <w:szCs w:val="46"/>
        </w:rPr>
      </w:pPr>
    </w:p>
    <w:p w14:paraId="1C6DA824" w14:textId="0BA071A2" w:rsidR="00A568E4" w:rsidRPr="00A568E4" w:rsidRDefault="00A568E4" w:rsidP="00A568E4">
      <w:pPr>
        <w:widowControl w:val="0"/>
        <w:spacing w:after="0" w:line="276" w:lineRule="auto"/>
        <w:ind w:left="5664" w:firstLine="708"/>
        <w:jc w:val="right"/>
        <w:rPr>
          <w:rFonts w:ascii="Calibri" w:eastAsia="Calibri" w:hAnsi="Calibri" w:cs="Calibri"/>
          <w:b/>
          <w:bCs/>
          <w:i/>
          <w:sz w:val="28"/>
          <w:szCs w:val="28"/>
          <w:lang w:val="fr-FR"/>
        </w:rPr>
      </w:pPr>
      <w:r w:rsidRPr="00A568E4">
        <w:rPr>
          <w:rFonts w:ascii="Calibri" w:eastAsia="Calibri" w:hAnsi="Calibri" w:cs="Calibri"/>
          <w:b/>
          <w:bCs/>
          <w:i/>
          <w:sz w:val="28"/>
          <w:szCs w:val="28"/>
          <w:lang w:val="fr-FR"/>
        </w:rPr>
        <w:t>Giorgio Horn</w:t>
      </w:r>
    </w:p>
    <w:p w14:paraId="413A442E" w14:textId="73565E8B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5375DF6C" w14:textId="6C0925D9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35FDDA16" w14:textId="66A45954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A03D577" w14:textId="102109EE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5E869ED0" w14:textId="1ACBE771" w:rsidR="00A568E4" w:rsidRDefault="00A568E4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1B7A9313" w14:textId="4868FC25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7E9DF2C7" w14:textId="0C77A63F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5316C5E" w14:textId="341735CE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7977E9A3" w14:textId="084B0F33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292CA1B" w14:textId="14603897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A67B6F9" w14:textId="07E33831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32EF5916" w14:textId="23397E0E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FA5A97D" w14:textId="41640869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35A3827B" w14:textId="5CD17675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ABA552C" w14:textId="09625DB1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1DB10793" w14:textId="2B7C55B1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5BF01F1F" w14:textId="25E6CE77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228B7BC8" w14:textId="5C18653F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2EF10791" w14:textId="6FBC0BCE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1C1DDEA4" w14:textId="40F2F658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3E173B9" w14:textId="3B214D4F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079FA605" w14:textId="12B0CAE3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74785437" w14:textId="77777777" w:rsidR="00F05F3C" w:rsidRPr="00F05F3C" w:rsidRDefault="00F05F3C" w:rsidP="00F05F3C">
      <w:pPr>
        <w:jc w:val="both"/>
        <w:rPr>
          <w:rFonts w:eastAsia="Times New Roman" w:cstheme="minorHAnsi"/>
          <w:b/>
          <w:sz w:val="32"/>
          <w:szCs w:val="32"/>
          <w:lang w:eastAsia="it-IT"/>
        </w:rPr>
      </w:pPr>
      <w:r w:rsidRPr="00F05F3C">
        <w:rPr>
          <w:rFonts w:eastAsia="Times New Roman" w:cstheme="minorHAnsi"/>
          <w:b/>
          <w:sz w:val="32"/>
          <w:szCs w:val="32"/>
          <w:lang w:eastAsia="it-IT"/>
        </w:rPr>
        <w:t>Dichiarazioni rilasciate all’Auditorium Parco della Musica il 20 ottobre 2018 in occasione di Alice nella Città,</w:t>
      </w:r>
      <w:r w:rsidRPr="00F05F3C">
        <w:rPr>
          <w:rFonts w:eastAsia="Times New Roman" w:cstheme="minorHAnsi"/>
          <w:b/>
          <w:bCs/>
          <w:sz w:val="32"/>
          <w:szCs w:val="32"/>
        </w:rPr>
        <w:t xml:space="preserve"> </w:t>
      </w:r>
      <w:r w:rsidRPr="00F05F3C">
        <w:rPr>
          <w:rFonts w:eastAsia="Times New Roman" w:cstheme="minorHAnsi"/>
          <w:b/>
          <w:sz w:val="32"/>
          <w:szCs w:val="32"/>
          <w:lang w:eastAsia="it-IT"/>
        </w:rPr>
        <w:t xml:space="preserve">la sezione autonoma e parallela della Festa del Cinema di Roma, dove </w:t>
      </w:r>
      <w:r w:rsidRPr="00F05F3C">
        <w:rPr>
          <w:rFonts w:eastAsia="Times New Roman" w:cstheme="minorHAnsi"/>
          <w:b/>
          <w:i/>
          <w:sz w:val="32"/>
          <w:szCs w:val="32"/>
          <w:lang w:eastAsia="it-IT"/>
        </w:rPr>
        <w:t xml:space="preserve">Qui è Ora </w:t>
      </w:r>
      <w:r w:rsidRPr="00F05F3C">
        <w:rPr>
          <w:rFonts w:eastAsia="Times New Roman" w:cstheme="minorHAnsi"/>
          <w:b/>
          <w:sz w:val="32"/>
          <w:szCs w:val="32"/>
          <w:lang w:eastAsia="it-IT"/>
        </w:rPr>
        <w:t>è stato presentato come Evento Speciale Fuori Concorso</w:t>
      </w:r>
    </w:p>
    <w:p w14:paraId="0A5B5AD5" w14:textId="77777777" w:rsidR="00F05F3C" w:rsidRDefault="00F05F3C" w:rsidP="00F05F3C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it-IT"/>
        </w:rPr>
      </w:pPr>
    </w:p>
    <w:p w14:paraId="6DB84F47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 xml:space="preserve">“L’oratorio è un universo giovanile. Un universo che in questo caso presenta molte più luci che ombre, molto più impegno, speranza e creatività che stanchezza, fatica e rassegnazione. Attraverso il linguaggio del cinema, che non è confessionale, abbiamo voluto raccontare questa realtà in trasformazione”, </w:t>
      </w:r>
    </w:p>
    <w:p w14:paraId="52C655F2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1DDC0832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>Don Davide Milani, Presidente della Fondazione Ente dello Spettacolo.</w:t>
      </w:r>
    </w:p>
    <w:p w14:paraId="1D33337E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504B2DA2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>“La Lombardia è da sempre la culla degli oratori, che sono realtà difficili da raccontare perché sono dei sistemi educativi aperti e complessi. Questo documentario è di certo una sintesi di una realtà, ma volevamo aprire al grande pubblico uno squarcio, una finestra su questo mondo che merita di essere guardato e valorizzato”.</w:t>
      </w:r>
    </w:p>
    <w:p w14:paraId="6F2276EA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1838F1C3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 xml:space="preserve">Don Samuele Marelli, Responsabile di </w:t>
      </w:r>
      <w:proofErr w:type="spellStart"/>
      <w:r w:rsidRPr="00F05F3C">
        <w:rPr>
          <w:b/>
          <w:sz w:val="24"/>
          <w:szCs w:val="24"/>
        </w:rPr>
        <w:t>Odielle</w:t>
      </w:r>
      <w:proofErr w:type="spellEnd"/>
      <w:r w:rsidRPr="00F05F3C">
        <w:rPr>
          <w:b/>
          <w:sz w:val="24"/>
          <w:szCs w:val="24"/>
        </w:rPr>
        <w:t xml:space="preserve"> (Oratori diocesi lombarde)</w:t>
      </w:r>
    </w:p>
    <w:p w14:paraId="5B9F77F7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0FCA2C6E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5A172870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>“L’investimento sugli oratori è significativo perché sono una realtà in grande evoluzione, parliamo sempre dei giovani in termini negativi, mentre sono incredibilmente validi e costruttivi. L’oratorio scommette proprio su questo e sull’educazione tra pari e spero che questo messaggio passi attraverso questo documentario”.</w:t>
      </w:r>
    </w:p>
    <w:p w14:paraId="45773E88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0AA6CC30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 xml:space="preserve">Maurizio </w:t>
      </w:r>
      <w:proofErr w:type="spellStart"/>
      <w:r w:rsidRPr="00F05F3C">
        <w:rPr>
          <w:b/>
          <w:sz w:val="24"/>
          <w:szCs w:val="24"/>
        </w:rPr>
        <w:t>Gervasoni</w:t>
      </w:r>
      <w:proofErr w:type="spellEnd"/>
      <w:r w:rsidRPr="00F05F3C">
        <w:rPr>
          <w:b/>
          <w:sz w:val="24"/>
          <w:szCs w:val="24"/>
        </w:rPr>
        <w:t>, Vescovo di Vigevano</w:t>
      </w:r>
    </w:p>
    <w:p w14:paraId="3BF40CAD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1C972E61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6EDAF76F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 xml:space="preserve">“Qui è Ora segue i protagonisti nelle attività quotidiane degli oratori approfondendo i legami che si instaurano e i processi emotivi e spirituali coinvolti. E’ stato tutto molto naturale. Ho semplicemente filmato i ragazzi” </w:t>
      </w:r>
    </w:p>
    <w:p w14:paraId="61534001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51CB48BE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 xml:space="preserve">Giorgio </w:t>
      </w:r>
      <w:proofErr w:type="spellStart"/>
      <w:r w:rsidRPr="00F05F3C">
        <w:rPr>
          <w:b/>
          <w:sz w:val="24"/>
          <w:szCs w:val="24"/>
        </w:rPr>
        <w:t>Horn</w:t>
      </w:r>
      <w:proofErr w:type="spellEnd"/>
      <w:r w:rsidRPr="00F05F3C">
        <w:rPr>
          <w:b/>
          <w:sz w:val="24"/>
          <w:szCs w:val="24"/>
        </w:rPr>
        <w:t xml:space="preserve">, Regista Qui è Ora </w:t>
      </w:r>
    </w:p>
    <w:p w14:paraId="7EB28DD1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22F7813D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0C25D3CF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>“E’ uno spettacolo vivere in un oratorio e spero che questo documentario possa suscitare qualche domanda”.</w:t>
      </w:r>
    </w:p>
    <w:p w14:paraId="223B6D17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5CD4CA5E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 xml:space="preserve">Don Mattia </w:t>
      </w:r>
      <w:proofErr w:type="spellStart"/>
      <w:r w:rsidRPr="00F05F3C">
        <w:rPr>
          <w:b/>
          <w:sz w:val="24"/>
          <w:szCs w:val="24"/>
        </w:rPr>
        <w:t>Bernasconi</w:t>
      </w:r>
      <w:proofErr w:type="spellEnd"/>
      <w:r w:rsidRPr="00F05F3C">
        <w:rPr>
          <w:b/>
          <w:sz w:val="24"/>
          <w:szCs w:val="24"/>
        </w:rPr>
        <w:t>, uno dei protagonisti del film, giovane trentenne che dopo aver preso la laurea in ingegneria aerospaziale decise di entrare in seminario e segue ora le attività oratoriali.</w:t>
      </w:r>
    </w:p>
    <w:p w14:paraId="6A646F22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</w:p>
    <w:p w14:paraId="2A085647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1CE29CFD" w14:textId="3B1C4AD8" w:rsidR="00F05F3C" w:rsidRPr="00F05F3C" w:rsidRDefault="00F05F3C" w:rsidP="00F05F3C">
      <w:pPr>
        <w:spacing w:after="0" w:line="240" w:lineRule="auto"/>
        <w:rPr>
          <w:sz w:val="24"/>
          <w:szCs w:val="24"/>
        </w:rPr>
      </w:pPr>
      <w:r w:rsidRPr="00F05F3C">
        <w:rPr>
          <w:sz w:val="24"/>
          <w:szCs w:val="24"/>
        </w:rPr>
        <w:t xml:space="preserve">“Questo documentario racconta qualcosa di non </w:t>
      </w:r>
      <w:r>
        <w:rPr>
          <w:sz w:val="24"/>
          <w:szCs w:val="24"/>
        </w:rPr>
        <w:t xml:space="preserve">chiaro e non visibile ai più. E’ </w:t>
      </w:r>
      <w:r w:rsidRPr="00F05F3C">
        <w:rPr>
          <w:sz w:val="24"/>
          <w:szCs w:val="24"/>
        </w:rPr>
        <w:t xml:space="preserve">uno straordinario documento che onora la vita e negli oratori lo si fa, come diceva Munari, silenziosamente, senza che nessuno se ne accorga, proprio come fanno le rivoluzioni”. </w:t>
      </w:r>
    </w:p>
    <w:p w14:paraId="3CAD5C6B" w14:textId="77777777" w:rsidR="00F05F3C" w:rsidRPr="00F05F3C" w:rsidRDefault="00F05F3C" w:rsidP="00F05F3C">
      <w:pPr>
        <w:spacing w:after="0" w:line="240" w:lineRule="auto"/>
        <w:rPr>
          <w:sz w:val="24"/>
          <w:szCs w:val="24"/>
        </w:rPr>
      </w:pPr>
    </w:p>
    <w:p w14:paraId="61BF4BC9" w14:textId="77777777" w:rsidR="00F05F3C" w:rsidRPr="00F05F3C" w:rsidRDefault="00F05F3C" w:rsidP="00F05F3C">
      <w:pPr>
        <w:spacing w:after="0" w:line="240" w:lineRule="auto"/>
        <w:rPr>
          <w:b/>
          <w:sz w:val="24"/>
          <w:szCs w:val="24"/>
        </w:rPr>
      </w:pPr>
      <w:r w:rsidRPr="00F05F3C">
        <w:rPr>
          <w:b/>
          <w:sz w:val="24"/>
          <w:szCs w:val="24"/>
        </w:rPr>
        <w:t>Gianluca Giannelli, Direttore di Alice nella Città</w:t>
      </w:r>
    </w:p>
    <w:p w14:paraId="180D6F77" w14:textId="5679EC57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1E6CA3B8" w14:textId="48D182B7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7AF979E9" w14:textId="0DB3C100" w:rsidR="009822C9" w:rsidRDefault="009822C9" w:rsidP="009822C9">
      <w:pPr>
        <w:jc w:val="center"/>
        <w:rPr>
          <w:rFonts w:ascii="Calibri" w:eastAsia="Calibri" w:hAnsi="Calibri" w:cs="Times New Roman"/>
          <w:b/>
          <w:spacing w:val="-1"/>
          <w:sz w:val="46"/>
          <w:szCs w:val="46"/>
        </w:rPr>
      </w:pPr>
      <w:r w:rsidRPr="009822C9">
        <w:rPr>
          <w:rFonts w:ascii="Calibri" w:eastAsia="Calibri" w:hAnsi="Calibri" w:cs="Times New Roman"/>
          <w:b/>
          <w:spacing w:val="-1"/>
          <w:sz w:val="46"/>
          <w:szCs w:val="46"/>
        </w:rPr>
        <w:t>BIO</w:t>
      </w:r>
      <w:r>
        <w:rPr>
          <w:rFonts w:ascii="Calibri" w:eastAsia="Calibri" w:hAnsi="Calibri" w:cs="Times New Roman"/>
          <w:b/>
          <w:spacing w:val="-1"/>
          <w:sz w:val="46"/>
          <w:szCs w:val="46"/>
        </w:rPr>
        <w:t>GRAFIE</w:t>
      </w:r>
      <w:r w:rsidRPr="009822C9">
        <w:rPr>
          <w:rFonts w:ascii="Calibri" w:eastAsia="Calibri" w:hAnsi="Calibri" w:cs="Times New Roman"/>
          <w:b/>
          <w:spacing w:val="-1"/>
          <w:sz w:val="46"/>
          <w:szCs w:val="46"/>
        </w:rPr>
        <w:t xml:space="preserve"> PROTAGONISTI</w:t>
      </w:r>
    </w:p>
    <w:p w14:paraId="43FFC2C4" w14:textId="77777777" w:rsidR="00AC594C" w:rsidRPr="009822C9" w:rsidRDefault="00AC594C" w:rsidP="009822C9">
      <w:pPr>
        <w:jc w:val="center"/>
        <w:rPr>
          <w:rFonts w:ascii="Calibri" w:eastAsia="Calibri" w:hAnsi="Calibri" w:cs="Times New Roman"/>
          <w:b/>
          <w:spacing w:val="-1"/>
          <w:sz w:val="46"/>
          <w:szCs w:val="46"/>
        </w:rPr>
      </w:pPr>
    </w:p>
    <w:p w14:paraId="4FC6E158" w14:textId="263A7735" w:rsidR="009822C9" w:rsidRDefault="00AC594C" w:rsidP="009822C9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0BC5AAE" wp14:editId="01FADB8B">
            <wp:simplePos x="0" y="0"/>
            <wp:positionH relativeFrom="column">
              <wp:posOffset>-234315</wp:posOffset>
            </wp:positionH>
            <wp:positionV relativeFrom="paragraph">
              <wp:posOffset>280035</wp:posOffset>
            </wp:positionV>
            <wp:extent cx="2484755" cy="1497330"/>
            <wp:effectExtent l="0" t="0" r="0" b="762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7A8F0" w14:textId="6728E087" w:rsidR="009822C9" w:rsidRDefault="009822C9" w:rsidP="009822C9">
      <w:pPr>
        <w:jc w:val="both"/>
      </w:pPr>
      <w:r>
        <w:rPr>
          <w:b/>
        </w:rPr>
        <w:t xml:space="preserve">Don Mattia </w:t>
      </w:r>
      <w:proofErr w:type="spellStart"/>
      <w:r>
        <w:rPr>
          <w:b/>
        </w:rPr>
        <w:t>Bernasconi</w:t>
      </w:r>
      <w:proofErr w:type="spellEnd"/>
      <w:r>
        <w:rPr>
          <w:b/>
        </w:rPr>
        <w:t xml:space="preserve"> – Oratorio San Luigi Gonzaga (Milano)</w:t>
      </w:r>
    </w:p>
    <w:p w14:paraId="0D3E8172" w14:textId="2BFBEFC4" w:rsidR="009822C9" w:rsidRDefault="009822C9" w:rsidP="009822C9">
      <w:pPr>
        <w:jc w:val="both"/>
      </w:pPr>
      <w:r>
        <w:t>Il sacerdote protagonista dell’oratorio di Milano è don Mattia, giovane e carismatico trentenne che dopo una laurea in ingegneria aerospaziale e un’importante proposta di lavoro in Cina, decise di entrare in seminario. Segue le attività oratoriali con dinamismo e convinzione, coinvolgendo così moltissimi giovani. Analizzando con profondità gli aspetti più importanti della società contemporanea di una grande metropoli come Milano, don Mattia si impegna per aiutare i più deboli con pranzi che sono più di una semplice mensa per poveri, ma momenti per trascorrere del tempo in compagnia.</w:t>
      </w:r>
    </w:p>
    <w:p w14:paraId="7B29FEED" w14:textId="77777777" w:rsidR="00AC594C" w:rsidRDefault="00AC594C" w:rsidP="009822C9">
      <w:pPr>
        <w:jc w:val="both"/>
      </w:pPr>
    </w:p>
    <w:p w14:paraId="31F89E66" w14:textId="3BC4AAFA" w:rsidR="009822C9" w:rsidRDefault="009822C9" w:rsidP="009822C9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7C6E397" wp14:editId="378DF820">
            <wp:simplePos x="0" y="0"/>
            <wp:positionH relativeFrom="margin">
              <wp:posOffset>-243840</wp:posOffset>
            </wp:positionH>
            <wp:positionV relativeFrom="paragraph">
              <wp:posOffset>208915</wp:posOffset>
            </wp:positionV>
            <wp:extent cx="2609850" cy="1440180"/>
            <wp:effectExtent l="0" t="0" r="0" b="762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2C3D3" w14:textId="00B85C97" w:rsidR="009822C9" w:rsidRDefault="009822C9" w:rsidP="009822C9">
      <w:pPr>
        <w:jc w:val="both"/>
      </w:pPr>
      <w:r>
        <w:rPr>
          <w:b/>
        </w:rPr>
        <w:t>Gruppo adolescenti del Sicomoro – Oratorio San Siro (Lomazzo)</w:t>
      </w:r>
    </w:p>
    <w:p w14:paraId="6EBE58F0" w14:textId="5D0DA51C" w:rsidR="009822C9" w:rsidRDefault="009822C9" w:rsidP="009822C9">
      <w:pPr>
        <w:jc w:val="both"/>
      </w:pPr>
      <w:r>
        <w:t>Protagonisti dell’oratorio di Lomazzo (Como) sono cinque adolescenti che hanno deciso di intraprendere un percorso di vita comunitaria in un appartamento parrocchiale. I giovani, tra gli impegni scolastici e gli incontri con gli amici, si interrogano sul senso della propria esistenza e immaginano il proprio futuro tra mille punti interrogativi. Confronto e introspezione sono le basi per poter scegliere il percorso da intraprendere, non escludendo la strada vocazionale.</w:t>
      </w:r>
    </w:p>
    <w:p w14:paraId="6F840D0B" w14:textId="77777777" w:rsidR="00AC594C" w:rsidRDefault="00AC594C" w:rsidP="009822C9">
      <w:pPr>
        <w:jc w:val="both"/>
      </w:pPr>
    </w:p>
    <w:p w14:paraId="3A361C1D" w14:textId="77777777" w:rsidR="00AC594C" w:rsidRDefault="00AC594C" w:rsidP="009822C9">
      <w:pPr>
        <w:jc w:val="both"/>
        <w:rPr>
          <w:b/>
        </w:rPr>
      </w:pPr>
    </w:p>
    <w:p w14:paraId="1E3A840C" w14:textId="42C7A03F" w:rsidR="00AC594C" w:rsidRDefault="00AC594C" w:rsidP="009822C9">
      <w:pPr>
        <w:jc w:val="both"/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15D37B0" wp14:editId="26264439">
            <wp:simplePos x="0" y="0"/>
            <wp:positionH relativeFrom="margin">
              <wp:posOffset>-272415</wp:posOffset>
            </wp:positionH>
            <wp:positionV relativeFrom="paragraph">
              <wp:posOffset>300355</wp:posOffset>
            </wp:positionV>
            <wp:extent cx="2590800" cy="15240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D588A" w14:textId="037BE332" w:rsidR="009822C9" w:rsidRDefault="009822C9" w:rsidP="009822C9">
      <w:pPr>
        <w:jc w:val="both"/>
        <w:rPr>
          <w:b/>
        </w:rPr>
      </w:pPr>
      <w:proofErr w:type="spellStart"/>
      <w:r>
        <w:rPr>
          <w:b/>
        </w:rPr>
        <w:t>Akon</w:t>
      </w:r>
      <w:proofErr w:type="spellEnd"/>
      <w:r>
        <w:rPr>
          <w:b/>
        </w:rPr>
        <w:t xml:space="preserve"> – Oratorio San Faustino (Brescia)</w:t>
      </w:r>
    </w:p>
    <w:p w14:paraId="47EA88D0" w14:textId="77777777" w:rsidR="009822C9" w:rsidRDefault="009822C9" w:rsidP="009822C9">
      <w:pPr>
        <w:jc w:val="both"/>
      </w:pPr>
      <w:proofErr w:type="spellStart"/>
      <w:r>
        <w:t>Akon</w:t>
      </w:r>
      <w:proofErr w:type="spellEnd"/>
      <w:r>
        <w:t xml:space="preserve"> è un giovane senegalese arrivato a Brescia una decina d’anni fa. Lavora come educatore all’interno dell’oratorio San Faustino, situato nel centro antico della città e affollato da tantissimi bambini quasi tutti immigrati di seconda generazione. </w:t>
      </w:r>
      <w:proofErr w:type="spellStart"/>
      <w:r>
        <w:t>Akon</w:t>
      </w:r>
      <w:proofErr w:type="spellEnd"/>
      <w:r>
        <w:t xml:space="preserve"> crede molto in quello che fa e nel rapporto che si instaura con i più piccoli, affrontando le problematiche di un quartiere particolare che fa dell’integrazione il suo punto di forza.</w:t>
      </w:r>
    </w:p>
    <w:p w14:paraId="0B8F75DF" w14:textId="52A32636" w:rsidR="009822C9" w:rsidRDefault="00F05F3C" w:rsidP="009822C9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5D22BC93" wp14:editId="0C1C24D9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517140" cy="1419225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73D87" w14:textId="26ACEA3E" w:rsidR="009822C9" w:rsidRDefault="009822C9" w:rsidP="009822C9">
      <w:pPr>
        <w:jc w:val="both"/>
      </w:pPr>
      <w:r>
        <w:rPr>
          <w:b/>
        </w:rPr>
        <w:t>Suor Elisea – Oratorio San Giovanni (Brescia)</w:t>
      </w:r>
    </w:p>
    <w:p w14:paraId="3AD0217C" w14:textId="2448C171" w:rsidR="009822C9" w:rsidRDefault="009822C9" w:rsidP="009822C9">
      <w:pPr>
        <w:jc w:val="both"/>
      </w:pPr>
      <w:r>
        <w:t>Un’anziana suora che ha fatto dell’oratorio la sua missione. Tra innovazione e disciplina, suor Elisea insegna ai giovani a non badare all’aspetto esteriore, ma ad accrescere la propria personalità dialogando e confrontandosi. Punto di riferimento dell’oratorio, fa catechismo agli adolescenti adottando metodi originali che li aiutino nel percorso di crescita.</w:t>
      </w:r>
    </w:p>
    <w:p w14:paraId="1631C0CE" w14:textId="0DBE4D85" w:rsidR="00AC594C" w:rsidRDefault="00AC594C" w:rsidP="009822C9">
      <w:pPr>
        <w:jc w:val="both"/>
      </w:pPr>
    </w:p>
    <w:p w14:paraId="58B0A103" w14:textId="77777777" w:rsidR="00AC594C" w:rsidRDefault="00AC594C" w:rsidP="009822C9">
      <w:pPr>
        <w:jc w:val="both"/>
      </w:pPr>
    </w:p>
    <w:p w14:paraId="5DA169C9" w14:textId="23225F84" w:rsidR="009822C9" w:rsidRDefault="009822C9" w:rsidP="009822C9">
      <w:pPr>
        <w:jc w:val="both"/>
      </w:pPr>
    </w:p>
    <w:p w14:paraId="63E2442A" w14:textId="78B70B9D" w:rsidR="009822C9" w:rsidRDefault="00F05F3C" w:rsidP="009822C9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7EFD00F7" wp14:editId="787B632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78405" cy="1400810"/>
            <wp:effectExtent l="0" t="0" r="0" b="889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C9">
        <w:rPr>
          <w:b/>
        </w:rPr>
        <w:t xml:space="preserve">Don Giuliano </w:t>
      </w:r>
      <w:proofErr w:type="spellStart"/>
      <w:r w:rsidR="009822C9">
        <w:rPr>
          <w:b/>
        </w:rPr>
        <w:t>Borlini</w:t>
      </w:r>
      <w:proofErr w:type="spellEnd"/>
      <w:r w:rsidR="009822C9">
        <w:rPr>
          <w:b/>
        </w:rPr>
        <w:t xml:space="preserve"> – Oratorio San Giovanni Bosco (Clusone)</w:t>
      </w:r>
    </w:p>
    <w:p w14:paraId="7A5DE95A" w14:textId="77777777" w:rsidR="009822C9" w:rsidRDefault="009822C9" w:rsidP="009822C9">
      <w:pPr>
        <w:jc w:val="both"/>
      </w:pPr>
      <w:r>
        <w:t>L’anziano parroco di Clusone (Bergamo) segue tuttora le attività dell’oratorio, un oratorio che è centro vivo della comunità e che vuole tramandare ai giovani le ricchezze storiche e artistiche del paese. E don Giuliano trasmette ai più piccoli proprio quella passione per il significato profondo che le opere celano dietro la loro magnificenza, interrogandosi sul nesso tra fede e arte e impegnandosi per mandare avanti il cinema e il teatro dell’oratorio, gli unici di Clusone.</w:t>
      </w:r>
    </w:p>
    <w:p w14:paraId="28907B27" w14:textId="268C4C3C" w:rsidR="009822C9" w:rsidRDefault="009822C9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F55726F" w14:textId="3C1407F5" w:rsidR="00F05F3C" w:rsidRDefault="00F05F3C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78210C0" w14:textId="03C99249" w:rsidR="00F05F3C" w:rsidRDefault="00F05F3C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6FDA9A6" w14:textId="2C6228D0" w:rsidR="00F05F3C" w:rsidRDefault="00F05F3C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4CC46F6E" w14:textId="2C6228D0" w:rsidR="00F05F3C" w:rsidRDefault="00F05F3C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p w14:paraId="6D60297A" w14:textId="77777777" w:rsidR="00F05F3C" w:rsidRPr="006B366A" w:rsidRDefault="00F05F3C" w:rsidP="006B366A">
      <w:pPr>
        <w:widowControl w:val="0"/>
        <w:spacing w:after="0" w:line="276" w:lineRule="auto"/>
        <w:ind w:left="5664" w:firstLine="708"/>
        <w:rPr>
          <w:rFonts w:ascii="Calibri" w:eastAsia="Calibri" w:hAnsi="Calibri" w:cs="Calibri"/>
          <w:b/>
          <w:bCs/>
          <w:sz w:val="24"/>
          <w:szCs w:val="28"/>
          <w:lang w:val="fr-FR"/>
        </w:rPr>
      </w:pPr>
    </w:p>
    <w:sectPr w:rsidR="00F05F3C" w:rsidRPr="006B366A" w:rsidSect="0079068A">
      <w:footerReference w:type="default" r:id="rId16"/>
      <w:pgSz w:w="11906" w:h="16838"/>
      <w:pgMar w:top="89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DB146" w14:textId="77777777" w:rsidR="00CD5263" w:rsidRDefault="00CD5263" w:rsidP="00241C54">
      <w:pPr>
        <w:spacing w:after="0" w:line="240" w:lineRule="auto"/>
      </w:pPr>
      <w:r>
        <w:separator/>
      </w:r>
    </w:p>
  </w:endnote>
  <w:endnote w:type="continuationSeparator" w:id="0">
    <w:p w14:paraId="2A5D7512" w14:textId="77777777" w:rsidR="00CD5263" w:rsidRDefault="00CD5263" w:rsidP="0024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utraface 2 Display Medium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B8AD" w14:textId="5F5FF55D" w:rsidR="00EE19C6" w:rsidRPr="00241C54" w:rsidRDefault="00EE19C6" w:rsidP="00241C54">
    <w:pPr>
      <w:pStyle w:val="Pidipagina"/>
      <w:jc w:val="center"/>
      <w:rPr>
        <w:i/>
      </w:rPr>
    </w:pPr>
    <w:r w:rsidRPr="00241C54">
      <w:rPr>
        <w:i/>
      </w:rPr>
      <w:t>Crediti non contrattuali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5454C" w14:textId="77777777" w:rsidR="00CD5263" w:rsidRDefault="00CD5263" w:rsidP="00241C54">
      <w:pPr>
        <w:spacing w:after="0" w:line="240" w:lineRule="auto"/>
      </w:pPr>
      <w:r>
        <w:separator/>
      </w:r>
    </w:p>
  </w:footnote>
  <w:footnote w:type="continuationSeparator" w:id="0">
    <w:p w14:paraId="1AB8785A" w14:textId="77777777" w:rsidR="00CD5263" w:rsidRDefault="00CD5263" w:rsidP="00241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6E"/>
    <w:rsid w:val="000040EE"/>
    <w:rsid w:val="00011EE0"/>
    <w:rsid w:val="0006093B"/>
    <w:rsid w:val="00064D4D"/>
    <w:rsid w:val="00094266"/>
    <w:rsid w:val="0009427C"/>
    <w:rsid w:val="000A6C64"/>
    <w:rsid w:val="0013453B"/>
    <w:rsid w:val="00142175"/>
    <w:rsid w:val="00155D09"/>
    <w:rsid w:val="00157669"/>
    <w:rsid w:val="002323EB"/>
    <w:rsid w:val="00241C54"/>
    <w:rsid w:val="0025141F"/>
    <w:rsid w:val="00273A5B"/>
    <w:rsid w:val="00275451"/>
    <w:rsid w:val="00285A88"/>
    <w:rsid w:val="0029134D"/>
    <w:rsid w:val="002C63D4"/>
    <w:rsid w:val="002E5ACE"/>
    <w:rsid w:val="0033354C"/>
    <w:rsid w:val="00350BED"/>
    <w:rsid w:val="003514AB"/>
    <w:rsid w:val="003B3A04"/>
    <w:rsid w:val="00406789"/>
    <w:rsid w:val="00412658"/>
    <w:rsid w:val="004A5F36"/>
    <w:rsid w:val="00520AAD"/>
    <w:rsid w:val="005309B7"/>
    <w:rsid w:val="0059397A"/>
    <w:rsid w:val="005A5D28"/>
    <w:rsid w:val="005A7A0E"/>
    <w:rsid w:val="005C0CF3"/>
    <w:rsid w:val="005D6D21"/>
    <w:rsid w:val="00602CFA"/>
    <w:rsid w:val="00636CF4"/>
    <w:rsid w:val="006379CA"/>
    <w:rsid w:val="00646578"/>
    <w:rsid w:val="00655F6B"/>
    <w:rsid w:val="0068624C"/>
    <w:rsid w:val="00695F92"/>
    <w:rsid w:val="006A1D6E"/>
    <w:rsid w:val="006A39E8"/>
    <w:rsid w:val="006B366A"/>
    <w:rsid w:val="006C0F79"/>
    <w:rsid w:val="006E7A0B"/>
    <w:rsid w:val="007345FE"/>
    <w:rsid w:val="00756F5C"/>
    <w:rsid w:val="00775D3F"/>
    <w:rsid w:val="0079068A"/>
    <w:rsid w:val="00834D9E"/>
    <w:rsid w:val="00872E04"/>
    <w:rsid w:val="00894D26"/>
    <w:rsid w:val="008A46DD"/>
    <w:rsid w:val="00935FCE"/>
    <w:rsid w:val="009822C9"/>
    <w:rsid w:val="00A13998"/>
    <w:rsid w:val="00A363CE"/>
    <w:rsid w:val="00A568E4"/>
    <w:rsid w:val="00A90B61"/>
    <w:rsid w:val="00A92BC4"/>
    <w:rsid w:val="00AB3A91"/>
    <w:rsid w:val="00AC594C"/>
    <w:rsid w:val="00AE5AEB"/>
    <w:rsid w:val="00B15BE1"/>
    <w:rsid w:val="00B67C62"/>
    <w:rsid w:val="00BA0DE8"/>
    <w:rsid w:val="00BD09BE"/>
    <w:rsid w:val="00BE72D8"/>
    <w:rsid w:val="00C17F73"/>
    <w:rsid w:val="00C81D42"/>
    <w:rsid w:val="00CB5050"/>
    <w:rsid w:val="00CB5BF4"/>
    <w:rsid w:val="00CC7641"/>
    <w:rsid w:val="00CD5263"/>
    <w:rsid w:val="00CD7632"/>
    <w:rsid w:val="00CE0374"/>
    <w:rsid w:val="00CF76FE"/>
    <w:rsid w:val="00D1535F"/>
    <w:rsid w:val="00D37FD7"/>
    <w:rsid w:val="00D67114"/>
    <w:rsid w:val="00D933D0"/>
    <w:rsid w:val="00DB3962"/>
    <w:rsid w:val="00E1246E"/>
    <w:rsid w:val="00E226A5"/>
    <w:rsid w:val="00E26DFA"/>
    <w:rsid w:val="00E87617"/>
    <w:rsid w:val="00EC47CB"/>
    <w:rsid w:val="00EE19C6"/>
    <w:rsid w:val="00EE7E96"/>
    <w:rsid w:val="00F05F3C"/>
    <w:rsid w:val="00F27047"/>
    <w:rsid w:val="00F57CF4"/>
    <w:rsid w:val="00F92AE1"/>
    <w:rsid w:val="00FA2AF7"/>
    <w:rsid w:val="00FA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1E7E4D"/>
  <w15:docId w15:val="{3CE215CC-915C-9D4E-A2A0-E6DCD4FAB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1C5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C5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41C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1C54"/>
  </w:style>
  <w:style w:type="paragraph" w:styleId="Pidipagina">
    <w:name w:val="footer"/>
    <w:basedOn w:val="Normale"/>
    <w:link w:val="PidipaginaCarattere"/>
    <w:uiPriority w:val="99"/>
    <w:unhideWhenUsed/>
    <w:rsid w:val="00241C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1C54"/>
  </w:style>
  <w:style w:type="character" w:styleId="Collegamentoipertestuale">
    <w:name w:val="Hyperlink"/>
    <w:basedOn w:val="Carpredefinitoparagrafo"/>
    <w:uiPriority w:val="99"/>
    <w:unhideWhenUsed/>
    <w:rsid w:val="00756F5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C6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C64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72E04"/>
    <w:rPr>
      <w:color w:val="605E5C"/>
      <w:shd w:val="clear" w:color="auto" w:fill="E1DFDD"/>
    </w:rPr>
  </w:style>
  <w:style w:type="paragraph" w:customStyle="1" w:styleId="CorpoA">
    <w:name w:val="Corpo A"/>
    <w:qFormat/>
    <w:rsid w:val="003B3A04"/>
    <w:pPr>
      <w:suppressAutoHyphens/>
      <w:spacing w:after="0" w:line="240" w:lineRule="auto"/>
    </w:pPr>
    <w:rPr>
      <w:rFonts w:ascii="Calibri" w:eastAsia="Arial Unicode MS" w:hAnsi="Calibri" w:cs="Calibri"/>
      <w:color w:val="000000"/>
      <w:u w:color="000000"/>
      <w:lang w:eastAsia="ar-SA"/>
    </w:rPr>
  </w:style>
  <w:style w:type="paragraph" w:customStyle="1" w:styleId="Default">
    <w:name w:val="Default"/>
    <w:qFormat/>
    <w:rsid w:val="003B3A04"/>
    <w:pPr>
      <w:suppressAutoHyphens/>
      <w:spacing w:after="0" w:line="240" w:lineRule="auto"/>
    </w:pPr>
    <w:rPr>
      <w:rFonts w:ascii="Neutraface 2 Display Medium" w:eastAsia="Arial Unicode MS" w:hAnsi="Neutraface 2 Display Medium" w:cs="Neutraface 2 Display Medium"/>
      <w:color w:val="000000"/>
      <w:sz w:val="24"/>
      <w:szCs w:val="24"/>
      <w:u w:color="000000"/>
      <w:lang w:eastAsia="ar-SA"/>
    </w:rPr>
  </w:style>
  <w:style w:type="paragraph" w:customStyle="1" w:styleId="Intestazioneepidipagina">
    <w:name w:val="Intestazione e piè di pagina"/>
    <w:qFormat/>
    <w:rsid w:val="003B3A04"/>
    <w:pPr>
      <w:tabs>
        <w:tab w:val="right" w:pos="9020"/>
      </w:tabs>
      <w:suppressAutoHyphens/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296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87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reziaviti@presspress.it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resspress.it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mailto:gabrielecarunchio@presspress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iviadellefratte@presspress.i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Carunchio</dc:creator>
  <cp:keywords/>
  <dc:description/>
  <cp:lastModifiedBy>Marco Lenti</cp:lastModifiedBy>
  <cp:revision>2</cp:revision>
  <dcterms:created xsi:type="dcterms:W3CDTF">2018-10-23T11:24:00Z</dcterms:created>
  <dcterms:modified xsi:type="dcterms:W3CDTF">2018-10-23T11:24:00Z</dcterms:modified>
</cp:coreProperties>
</file>